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35487A4" w:rsidP="28ED91A6" w:rsidRDefault="435487A4" w14:paraId="3B80F9D4" w14:textId="7C905622">
      <w:pPr>
        <w:pStyle w:val="Normal"/>
        <w:spacing w:before="240" w:after="240"/>
        <w:jc w:val="center"/>
        <w:rPr>
          <w:rFonts w:ascii="Aptos" w:hAnsi="Aptos" w:eastAsia="Aptos" w:cs="Aptos"/>
          <w:b w:val="1"/>
          <w:bCs w:val="1"/>
          <w:noProof w:val="0"/>
          <w:sz w:val="20"/>
          <w:szCs w:val="20"/>
          <w:lang w:val="es-ES"/>
        </w:rPr>
      </w:pPr>
      <w:r w:rsidRPr="28ED91A6" w:rsidR="435487A4">
        <w:rPr>
          <w:rFonts w:ascii="Aptos" w:hAnsi="Aptos" w:eastAsia="Aptos" w:cs="Aptos"/>
          <w:b w:val="1"/>
          <w:bCs w:val="1"/>
          <w:noProof w:val="0"/>
          <w:sz w:val="20"/>
          <w:szCs w:val="20"/>
          <w:lang w:val="es-ES"/>
        </w:rPr>
        <w:t>Tendencias inmobiliarias en México 2026: ¿Qué esperar?</w:t>
      </w:r>
    </w:p>
    <w:p w:rsidR="71B9E38E" w:rsidP="28ED91A6" w:rsidRDefault="71B9E38E" w14:paraId="4397E20B" w14:textId="58D7ABBE">
      <w:pPr>
        <w:spacing w:before="240" w:after="240"/>
        <w:jc w:val="both"/>
        <w:rPr>
          <w:rFonts w:ascii="Aptos" w:hAnsi="Aptos" w:eastAsia="ＭＳ 明朝" w:cs="Arial"/>
          <w:noProof w:val="0"/>
          <w:sz w:val="20"/>
          <w:szCs w:val="20"/>
          <w:lang w:val="es-ES"/>
        </w:rPr>
      </w:pPr>
      <w:r w:rsidRPr="28ED91A6" w:rsidR="71B9E38E">
        <w:rPr>
          <w:rFonts w:ascii="Aptos" w:hAnsi="Aptos" w:eastAsia="ＭＳ 明朝" w:cs="Arial"/>
          <w:noProof w:val="0"/>
          <w:sz w:val="20"/>
          <w:szCs w:val="20"/>
          <w:lang w:val="es-ES"/>
        </w:rPr>
        <w:t>El mercado inmobiliario en México está viviendo un cambio profundo. El crecimiento urbano, la presión ambiental, la búsqueda de calidad de vida y la necesidad de crear ciudades más humanas están transformando la forma en la que se conciben y se habitan los desarrollos del país.</w:t>
      </w:r>
    </w:p>
    <w:p w:rsidR="71B9E38E" w:rsidP="28ED91A6" w:rsidRDefault="71B9E38E" w14:paraId="7BCC346C" w14:textId="31B1FC18">
      <w:pPr>
        <w:spacing w:before="240" w:after="240"/>
        <w:jc w:val="both"/>
        <w:rPr>
          <w:rFonts w:ascii="Aptos" w:hAnsi="Aptos" w:eastAsia="ＭＳ 明朝" w:cs="Arial"/>
          <w:noProof w:val="0"/>
          <w:sz w:val="20"/>
          <w:szCs w:val="20"/>
          <w:lang w:val="es-ES"/>
        </w:rPr>
      </w:pPr>
      <w:r w:rsidRPr="28ED91A6" w:rsidR="71B9E38E">
        <w:rPr>
          <w:rFonts w:ascii="Aptos" w:hAnsi="Aptos" w:eastAsia="ＭＳ 明朝" w:cs="Arial"/>
          <w:noProof w:val="0"/>
          <w:sz w:val="20"/>
          <w:szCs w:val="20"/>
          <w:lang w:val="es-ES"/>
        </w:rPr>
        <w:t>Las tendencias para 2026 muestran una dirección clara. México quiere vivir con más naturaleza, más bienestar, más eficiencia y visión de futuro.</w:t>
      </w:r>
    </w:p>
    <w:p w:rsidR="3F7FCBB9" w:rsidP="28ED91A6" w:rsidRDefault="3F7FCBB9" w14:paraId="5C04D2A2" w14:textId="49ED8FFC">
      <w:pPr>
        <w:pStyle w:val="ListParagraph"/>
        <w:numPr>
          <w:ilvl w:val="0"/>
          <w:numId w:val="6"/>
        </w:numPr>
        <w:spacing w:before="240" w:after="240"/>
        <w:jc w:val="both"/>
        <w:rPr>
          <w:rFonts w:ascii="Aptos" w:hAnsi="Aptos" w:eastAsia="ＭＳ 明朝" w:cs="Arial"/>
          <w:b w:val="1"/>
          <w:bCs w:val="1"/>
          <w:noProof w:val="0"/>
          <w:sz w:val="20"/>
          <w:szCs w:val="20"/>
          <w:lang w:val="es-ES"/>
        </w:rPr>
      </w:pPr>
      <w:r w:rsidRPr="28ED91A6" w:rsidR="3F7FCBB9">
        <w:rPr>
          <w:rFonts w:ascii="Aptos" w:hAnsi="Aptos" w:eastAsia="ＭＳ 明朝" w:cs="Arial"/>
          <w:b w:val="1"/>
          <w:bCs w:val="1"/>
          <w:noProof w:val="0"/>
          <w:sz w:val="20"/>
          <w:szCs w:val="20"/>
          <w:lang w:val="es-ES"/>
        </w:rPr>
        <w:t>La vivienda sustentable se convierte en el nuevo estándar</w:t>
      </w:r>
    </w:p>
    <w:p w:rsidR="3F7FCBB9" w:rsidP="28ED91A6" w:rsidRDefault="3F7FCBB9" w14:paraId="23FC4A15" w14:textId="29A3DDE6">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Cada vez más personas en México buscan hogares que les ofrezcan luz natural, aire limpio, entornos tranquilos y una relación directa con el verde. Lo sustentable dejó de ser un beneficio extra y se está convirtiendo en un requisito esencial para quienes analizan dónde vivir, especialmente en ciudades como CDMX, Monterrey o Guadalajara donde la densidad y la contaminación han crecido de manera acelerada.</w:t>
      </w:r>
    </w:p>
    <w:p w:rsidR="3F7FCBB9" w:rsidP="28ED91A6" w:rsidRDefault="3F7FCBB9" w14:paraId="15ECA7C3" w14:textId="26A2213D">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El comprador de hoy quiere un espacio que cuide su salud y que se integre con el entorno en lugar de dañarlo.</w:t>
      </w:r>
    </w:p>
    <w:p w:rsidR="3F7FCBB9" w:rsidP="28ED91A6" w:rsidRDefault="3F7FCBB9" w14:paraId="33460C2C" w14:textId="69F045B8">
      <w:pPr>
        <w:pStyle w:val="ListParagraph"/>
        <w:numPr>
          <w:ilvl w:val="0"/>
          <w:numId w:val="6"/>
        </w:numPr>
        <w:spacing w:before="240" w:after="240"/>
        <w:jc w:val="both"/>
        <w:rPr>
          <w:rFonts w:ascii="Aptos" w:hAnsi="Aptos" w:eastAsia="ＭＳ 明朝" w:cs="Arial"/>
          <w:b w:val="1"/>
          <w:bCs w:val="1"/>
          <w:noProof w:val="0"/>
          <w:sz w:val="20"/>
          <w:szCs w:val="20"/>
          <w:lang w:val="es-ES"/>
        </w:rPr>
      </w:pPr>
      <w:r w:rsidRPr="28ED91A6" w:rsidR="3F7FCBB9">
        <w:rPr>
          <w:rFonts w:ascii="Aptos" w:hAnsi="Aptos" w:eastAsia="ＭＳ 明朝" w:cs="Arial"/>
          <w:b w:val="1"/>
          <w:bCs w:val="1"/>
          <w:noProof w:val="0"/>
          <w:sz w:val="20"/>
          <w:szCs w:val="20"/>
          <w:lang w:val="es-ES"/>
        </w:rPr>
        <w:t>La construcción regenerativa toma fuerza en el país</w:t>
      </w:r>
    </w:p>
    <w:p w:rsidR="3F7FCBB9" w:rsidP="28ED91A6" w:rsidRDefault="3F7FCBB9" w14:paraId="29DB86D9" w14:textId="23FFC40F">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 xml:space="preserve">A diferencia de los modelos tradicionales que solo buscan reducir daños, la construcción regenerativa aspira a restaurar ecosistemas, infiltrar agua, devolver vida al suelo y aumentar biodiversidad. México está comenzando a adoptar esta visión y uno de los ejemplos más avanzados es </w:t>
      </w:r>
      <w:r w:rsidRPr="28ED91A6" w:rsidR="3F7FCBB9">
        <w:rPr>
          <w:rFonts w:ascii="Aptos" w:hAnsi="Aptos" w:eastAsia="ＭＳ 明朝" w:cs="Arial"/>
          <w:b w:val="1"/>
          <w:bCs w:val="1"/>
          <w:noProof w:val="0"/>
          <w:sz w:val="20"/>
          <w:szCs w:val="20"/>
          <w:lang w:val="es-ES"/>
        </w:rPr>
        <w:t xml:space="preserve">Reserva Santa Fe </w:t>
      </w:r>
      <w:r w:rsidRPr="28ED91A6" w:rsidR="3F7FCBB9">
        <w:rPr>
          <w:rFonts w:ascii="Aptos" w:hAnsi="Aptos" w:eastAsia="ＭＳ 明朝" w:cs="Arial"/>
          <w:noProof w:val="0"/>
          <w:sz w:val="20"/>
          <w:szCs w:val="20"/>
          <w:lang w:val="es-ES"/>
        </w:rPr>
        <w:t>en el Estado de México.</w:t>
      </w:r>
    </w:p>
    <w:p w:rsidR="3F7FCBB9" w:rsidP="28ED91A6" w:rsidRDefault="3F7FCBB9" w14:paraId="399A4B28" w14:textId="0DC2AA01">
      <w:pPr>
        <w:spacing w:before="240" w:after="240"/>
        <w:jc w:val="both"/>
        <w:rPr>
          <w:rFonts w:ascii="Aptos" w:hAnsi="Aptos" w:eastAsia="ＭＳ 明朝" w:cs="Arial"/>
          <w:noProof w:val="0"/>
          <w:sz w:val="20"/>
          <w:szCs w:val="20"/>
          <w:lang w:val="es-ES"/>
        </w:rPr>
      </w:pPr>
      <w:r w:rsidRPr="3CA24AD4" w:rsidR="3CA24AD4">
        <w:rPr>
          <w:rFonts w:ascii="Aptos" w:hAnsi="Aptos" w:eastAsia="ＭＳ 明朝" w:cs="Arial"/>
          <w:noProof w:val="0"/>
          <w:sz w:val="20"/>
          <w:szCs w:val="20"/>
          <w:lang w:val="es-ES"/>
        </w:rPr>
        <w:t xml:space="preserve">Este desarrollo ha sido diseñado para integrarse al bosque que lo rodea. Conserva la vegetación existente, mejora el paisaje y protege recursos clave como el agua y el suelo. </w:t>
      </w:r>
    </w:p>
    <w:p w:rsidR="3F7FCBB9" w:rsidP="28ED91A6" w:rsidRDefault="3F7FCBB9" w14:paraId="3AECAAB7" w14:textId="5C1A655A">
      <w:pPr>
        <w:pStyle w:val="ListParagraph"/>
        <w:numPr>
          <w:ilvl w:val="0"/>
          <w:numId w:val="6"/>
        </w:numPr>
        <w:spacing w:before="240" w:after="240"/>
        <w:jc w:val="both"/>
        <w:rPr>
          <w:rFonts w:ascii="Aptos" w:hAnsi="Aptos" w:eastAsia="ＭＳ 明朝" w:cs="Arial"/>
          <w:b w:val="1"/>
          <w:bCs w:val="1"/>
          <w:noProof w:val="0"/>
          <w:sz w:val="20"/>
          <w:szCs w:val="20"/>
          <w:lang w:val="es-ES"/>
        </w:rPr>
      </w:pPr>
      <w:r w:rsidRPr="28ED91A6" w:rsidR="3F7FCBB9">
        <w:rPr>
          <w:rFonts w:ascii="Aptos" w:hAnsi="Aptos" w:eastAsia="ＭＳ 明朝" w:cs="Arial"/>
          <w:b w:val="1"/>
          <w:bCs w:val="1"/>
          <w:noProof w:val="0"/>
          <w:sz w:val="20"/>
          <w:szCs w:val="20"/>
          <w:lang w:val="es-ES"/>
        </w:rPr>
        <w:t>Naturaleza cercana a las principales zonas metropolitanas</w:t>
      </w:r>
    </w:p>
    <w:p w:rsidR="3F7FCBB9" w:rsidP="28ED91A6" w:rsidRDefault="3F7FCBB9" w14:paraId="0D761834" w14:textId="51213AB9">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El deseo de vivir rodeado de árboles y aire fresco crece año con año. Muchas personas buscan proyectos ubicados a las afueras de las ciudades que ofrezcan acceso a la naturaleza sin perder la conexión con los servicios y la vida urbana.</w:t>
      </w:r>
    </w:p>
    <w:p w:rsidR="3F7FCBB9" w:rsidP="28ED91A6" w:rsidRDefault="3F7FCBB9" w14:paraId="24F9789F" w14:textId="4B4EBC10">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 xml:space="preserve">Zonas como </w:t>
      </w:r>
      <w:r w:rsidRPr="28ED91A6" w:rsidR="420EB94F">
        <w:rPr>
          <w:rFonts w:ascii="Aptos" w:hAnsi="Aptos" w:eastAsia="ＭＳ 明朝" w:cs="Arial"/>
          <w:noProof w:val="0"/>
          <w:sz w:val="20"/>
          <w:szCs w:val="20"/>
          <w:lang w:val="es-ES"/>
        </w:rPr>
        <w:t>el Poniente d</w:t>
      </w:r>
      <w:r w:rsidRPr="28ED91A6" w:rsidR="3F7FCBB9">
        <w:rPr>
          <w:rFonts w:ascii="Aptos" w:hAnsi="Aptos" w:eastAsia="ＭＳ 明朝" w:cs="Arial"/>
          <w:noProof w:val="0"/>
          <w:sz w:val="20"/>
          <w:szCs w:val="20"/>
          <w:lang w:val="es-ES"/>
        </w:rPr>
        <w:t>e CDMX, el corredor Querétaro San Miguel de Allende, el Bajío y las regiones costeras de Nayarit y Quintana Roo están experimentando una alta demanda de desarrollos que combinen paisaje, tranquilidad y buena ubicación.</w:t>
      </w:r>
    </w:p>
    <w:p w:rsidR="3F7FCBB9" w:rsidP="28ED91A6" w:rsidRDefault="3F7FCBB9" w14:paraId="37AD934F" w14:textId="507FCAFB">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b w:val="1"/>
          <w:bCs w:val="1"/>
          <w:noProof w:val="0"/>
          <w:sz w:val="20"/>
          <w:szCs w:val="20"/>
          <w:lang w:val="es-ES"/>
        </w:rPr>
        <w:t>Reserva Santa Fe</w:t>
      </w:r>
      <w:r w:rsidRPr="28ED91A6" w:rsidR="3F7FCBB9">
        <w:rPr>
          <w:rFonts w:ascii="Aptos" w:hAnsi="Aptos" w:eastAsia="ＭＳ 明朝" w:cs="Arial"/>
          <w:noProof w:val="0"/>
          <w:sz w:val="20"/>
          <w:szCs w:val="20"/>
          <w:lang w:val="es-ES"/>
        </w:rPr>
        <w:t xml:space="preserve"> se ha convertido en un ejemplo de este movimiento. Su ubicación a 15 minutos de Santa Fe permite disfrutar del bosque sin renunciar a la vida laboral y social de la ciudad.</w:t>
      </w:r>
    </w:p>
    <w:p w:rsidR="3F7FCBB9" w:rsidP="28ED91A6" w:rsidRDefault="3F7FCBB9" w14:paraId="657497D3" w14:textId="19417EAA">
      <w:pPr>
        <w:pStyle w:val="ListParagraph"/>
        <w:numPr>
          <w:ilvl w:val="0"/>
          <w:numId w:val="6"/>
        </w:numPr>
        <w:spacing w:before="240" w:after="240"/>
        <w:jc w:val="both"/>
        <w:rPr>
          <w:rFonts w:ascii="Aptos" w:hAnsi="Aptos" w:eastAsia="ＭＳ 明朝" w:cs="Arial"/>
          <w:b w:val="1"/>
          <w:bCs w:val="1"/>
          <w:noProof w:val="0"/>
          <w:sz w:val="20"/>
          <w:szCs w:val="20"/>
          <w:lang w:val="es-ES"/>
        </w:rPr>
      </w:pPr>
      <w:r w:rsidRPr="28ED91A6" w:rsidR="3F7FCBB9">
        <w:rPr>
          <w:rFonts w:ascii="Aptos" w:hAnsi="Aptos" w:eastAsia="ＭＳ 明朝" w:cs="Arial"/>
          <w:b w:val="1"/>
          <w:bCs w:val="1"/>
          <w:noProof w:val="0"/>
          <w:sz w:val="20"/>
          <w:szCs w:val="20"/>
          <w:lang w:val="es-ES"/>
        </w:rPr>
        <w:t>Agua, energía y clima como nuevos factores decisivos</w:t>
      </w:r>
    </w:p>
    <w:p w:rsidR="3F7FCBB9" w:rsidP="28ED91A6" w:rsidRDefault="3F7FCBB9" w14:paraId="0BF709A9" w14:textId="6848167C">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El estrés hídrico, la demanda energética y los efectos del cambio climático están influyendo directamente en las decisiones de compra en México. Muchos compradores hoy preguntan cómo gestiona el proyecto su agua, si utiliza paneles solares, qué tan eficiente es su diseño o qué impacto real tiene en el entorno.</w:t>
      </w:r>
    </w:p>
    <w:p w:rsidR="3F7FCBB9" w:rsidP="28ED91A6" w:rsidRDefault="3F7FCBB9" w14:paraId="1B1155A9" w14:textId="5123AD67">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Los desarrollos que integran captación de agua pluvial, infraestructura de energía limpia, tratamiento circular, materiales saludables y estrategias cero residuos serán los que lideren el mercado en 2026.</w:t>
      </w:r>
    </w:p>
    <w:p w:rsidR="3F7FCBB9" w:rsidP="28ED91A6" w:rsidRDefault="3F7FCBB9" w14:paraId="11917482" w14:textId="0B49DCD0">
      <w:pPr>
        <w:pStyle w:val="ListParagraph"/>
        <w:numPr>
          <w:ilvl w:val="0"/>
          <w:numId w:val="6"/>
        </w:numPr>
        <w:spacing w:before="240" w:after="240"/>
        <w:jc w:val="both"/>
        <w:rPr>
          <w:rFonts w:ascii="Aptos" w:hAnsi="Aptos" w:eastAsia="ＭＳ 明朝" w:cs="Arial"/>
          <w:b w:val="1"/>
          <w:bCs w:val="1"/>
          <w:noProof w:val="0"/>
          <w:sz w:val="20"/>
          <w:szCs w:val="20"/>
          <w:lang w:val="es-ES"/>
        </w:rPr>
      </w:pPr>
      <w:r w:rsidRPr="28ED91A6" w:rsidR="3F7FCBB9">
        <w:rPr>
          <w:rFonts w:ascii="Aptos" w:hAnsi="Aptos" w:eastAsia="ＭＳ 明朝" w:cs="Arial"/>
          <w:b w:val="1"/>
          <w:bCs w:val="1"/>
          <w:noProof w:val="0"/>
          <w:sz w:val="20"/>
          <w:szCs w:val="20"/>
          <w:lang w:val="es-ES"/>
        </w:rPr>
        <w:t>El bienestar se vuelve el corazón de los desarrollos residenciales</w:t>
      </w:r>
    </w:p>
    <w:p w:rsidR="3F7FCBB9" w:rsidP="28ED91A6" w:rsidRDefault="3F7FCBB9" w14:paraId="13FD1DF0" w14:textId="10B31E0B">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Después de la pandemia, México adoptó de manera contundente un enfoque de vida más saludable. El deseo de mudarse a un entorno con áreas verdes, espacios para caminar, actividades al aire libre y silencio auténtico está moldeando el mercado.</w:t>
      </w:r>
    </w:p>
    <w:p w:rsidR="3F7FCBB9" w:rsidP="28ED91A6" w:rsidRDefault="3F7FCBB9" w14:paraId="3E07093A" w14:textId="458BBECF">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Los proyectos que incluyen senderos naturales, gimnasios al aire libre, espacios de contemplación, parques, actividades deportivas y diseño biofílico se volverán altamente competitivos. El comprador mexicano busca un hogar que le permita vivir con más calma y bienestar real.</w:t>
      </w:r>
    </w:p>
    <w:p w:rsidR="3F7FCBB9" w:rsidP="28ED91A6" w:rsidRDefault="3F7FCBB9" w14:paraId="7EF8CD48" w14:textId="68F3C008">
      <w:pPr>
        <w:pStyle w:val="ListParagraph"/>
        <w:numPr>
          <w:ilvl w:val="0"/>
          <w:numId w:val="6"/>
        </w:numPr>
        <w:spacing w:before="240" w:after="240"/>
        <w:jc w:val="both"/>
        <w:rPr>
          <w:rFonts w:ascii="Aptos" w:hAnsi="Aptos" w:eastAsia="ＭＳ 明朝" w:cs="Arial"/>
          <w:b w:val="1"/>
          <w:bCs w:val="1"/>
          <w:noProof w:val="0"/>
          <w:sz w:val="20"/>
          <w:szCs w:val="20"/>
          <w:lang w:val="es-ES"/>
        </w:rPr>
      </w:pPr>
      <w:r w:rsidRPr="28ED91A6" w:rsidR="3F7FCBB9">
        <w:rPr>
          <w:rFonts w:ascii="Aptos" w:hAnsi="Aptos" w:eastAsia="ＭＳ 明朝" w:cs="Arial"/>
          <w:b w:val="1"/>
          <w:bCs w:val="1"/>
          <w:noProof w:val="0"/>
          <w:sz w:val="20"/>
          <w:szCs w:val="20"/>
          <w:lang w:val="es-ES"/>
        </w:rPr>
        <w:t>Inversión inmobiliaria con valor integral a largo plazo</w:t>
      </w:r>
    </w:p>
    <w:p w:rsidR="3F7FCBB9" w:rsidP="28ED91A6" w:rsidRDefault="3F7FCBB9" w14:paraId="3D169853" w14:textId="7F16BD4A">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En un entorno económico volátil, la vivienda sigue siendo una de las inversiones más estables. Sin embargo, el comprador premium está buscando algo más que rentabilidad. Quiere proyectos que ofrezcan seguridad, bienestar, resiliencia ante el cambio climático, contacto con la naturaleza y una visión que se mantenga vigente durante décadas.</w:t>
      </w:r>
    </w:p>
    <w:p w:rsidR="3F7FCBB9" w:rsidP="28ED91A6" w:rsidRDefault="3F7FCBB9" w14:paraId="6E251D3B" w14:textId="5D57A7C5">
      <w:pPr>
        <w:pStyle w:val="ListParagraph"/>
        <w:numPr>
          <w:ilvl w:val="0"/>
          <w:numId w:val="6"/>
        </w:numPr>
        <w:spacing w:before="240" w:after="240"/>
        <w:jc w:val="both"/>
        <w:rPr>
          <w:rFonts w:ascii="Aptos" w:hAnsi="Aptos" w:eastAsia="ＭＳ 明朝" w:cs="Arial"/>
          <w:b w:val="1"/>
          <w:bCs w:val="1"/>
          <w:noProof w:val="0"/>
          <w:sz w:val="20"/>
          <w:szCs w:val="20"/>
          <w:lang w:val="es-ES"/>
        </w:rPr>
      </w:pPr>
      <w:r w:rsidRPr="28ED91A6" w:rsidR="3F7FCBB9">
        <w:rPr>
          <w:rFonts w:ascii="Aptos" w:hAnsi="Aptos" w:eastAsia="ＭＳ 明朝" w:cs="Arial"/>
          <w:b w:val="1"/>
          <w:bCs w:val="1"/>
          <w:noProof w:val="0"/>
          <w:sz w:val="20"/>
          <w:szCs w:val="20"/>
          <w:lang w:val="es-ES"/>
        </w:rPr>
        <w:t>Comunidades regenerativas que respetan y restauran el entorno</w:t>
      </w:r>
    </w:p>
    <w:p w:rsidR="3F7FCBB9" w:rsidP="28ED91A6" w:rsidRDefault="3F7FCBB9" w14:paraId="703E8159" w14:textId="4DF97628">
      <w:pPr>
        <w:spacing w:before="240" w:after="240"/>
        <w:jc w:val="both"/>
        <w:rPr>
          <w:rFonts w:ascii="Aptos" w:hAnsi="Aptos" w:eastAsia="ＭＳ 明朝" w:cs="Arial"/>
          <w:noProof w:val="0"/>
          <w:sz w:val="20"/>
          <w:szCs w:val="20"/>
          <w:lang w:val="es-ES"/>
        </w:rPr>
      </w:pPr>
      <w:r w:rsidRPr="28ED91A6" w:rsidR="3F7FCBB9">
        <w:rPr>
          <w:rFonts w:ascii="Aptos" w:hAnsi="Aptos" w:eastAsia="ＭＳ 明朝" w:cs="Arial"/>
          <w:noProof w:val="0"/>
          <w:sz w:val="20"/>
          <w:szCs w:val="20"/>
          <w:lang w:val="es-ES"/>
        </w:rPr>
        <w:t>El futuro de México apunta hacia comunidades donde la naturaleza no se sacrifica, sino que se convierte en la esencia del proyecto. Esto implica baja densidad, respeto por la vida silvestre, movilidad suave, infraestructura verde y un estilo de vida centrado en la salud física y emocional.</w:t>
      </w:r>
    </w:p>
    <w:p w:rsidR="3F7FCBB9" w:rsidP="28ED91A6" w:rsidRDefault="3F7FCBB9" w14:paraId="4343218B" w14:textId="2FC90908">
      <w:pPr>
        <w:spacing w:before="240" w:after="240"/>
        <w:jc w:val="both"/>
        <w:rPr>
          <w:rFonts w:ascii="Aptos" w:hAnsi="Aptos" w:eastAsia="ＭＳ 明朝" w:cs="Arial"/>
          <w:b w:val="0"/>
          <w:bCs w:val="0"/>
          <w:noProof w:val="0"/>
          <w:sz w:val="20"/>
          <w:szCs w:val="20"/>
          <w:lang w:val="es-ES"/>
        </w:rPr>
      </w:pPr>
      <w:r w:rsidRPr="3CA24AD4" w:rsidR="3CA24AD4">
        <w:rPr>
          <w:rFonts w:ascii="Aptos" w:hAnsi="Aptos" w:eastAsia="ＭＳ 明朝" w:cs="Arial"/>
          <w:noProof w:val="0"/>
          <w:sz w:val="20"/>
          <w:szCs w:val="20"/>
          <w:lang w:val="es-ES"/>
        </w:rPr>
        <w:t>Las</w:t>
      </w:r>
      <w:r w:rsidRPr="3CA24AD4" w:rsidR="3CA24AD4">
        <w:rPr>
          <w:rFonts w:ascii="Aptos" w:hAnsi="Aptos" w:eastAsia="ＭＳ 明朝" w:cs="Arial"/>
          <w:b w:val="1"/>
          <w:bCs w:val="1"/>
          <w:noProof w:val="0"/>
          <w:sz w:val="20"/>
          <w:szCs w:val="20"/>
          <w:lang w:val="es-ES"/>
        </w:rPr>
        <w:t xml:space="preserve"> tendencias inmobiliarias de 2026 </w:t>
      </w:r>
      <w:r w:rsidRPr="3CA24AD4" w:rsidR="3CA24AD4">
        <w:rPr>
          <w:rFonts w:ascii="Aptos" w:hAnsi="Aptos" w:eastAsia="ＭＳ 明朝" w:cs="Arial"/>
          <w:noProof w:val="0"/>
          <w:sz w:val="20"/>
          <w:szCs w:val="20"/>
          <w:lang w:val="es-ES"/>
        </w:rPr>
        <w:t>presentan un país que está redefiniendo la manera en que quiere vivir.</w:t>
      </w:r>
      <w:r w:rsidRPr="3CA24AD4" w:rsidR="3CA24AD4">
        <w:rPr>
          <w:rFonts w:ascii="Aptos" w:hAnsi="Aptos" w:eastAsia="ＭＳ 明朝" w:cs="Arial"/>
          <w:noProof w:val="0"/>
          <w:sz w:val="20"/>
          <w:szCs w:val="20"/>
          <w:lang w:val="es-ES"/>
        </w:rPr>
        <w:t xml:space="preserve"> México busca desarrollos más verdes, más saludables, </w:t>
      </w:r>
      <w:r w:rsidRPr="3CA24AD4" w:rsidR="3CA24AD4">
        <w:rPr>
          <w:rFonts w:ascii="Aptos" w:hAnsi="Aptos" w:eastAsia="ＭＳ 明朝" w:cs="Arial"/>
          <w:noProof w:val="0"/>
          <w:sz w:val="20"/>
          <w:szCs w:val="20"/>
          <w:lang w:val="es-ES"/>
        </w:rPr>
        <w:t>más eficientes y conectados</w:t>
      </w:r>
      <w:r w:rsidRPr="3CA24AD4" w:rsidR="3CA24AD4">
        <w:rPr>
          <w:rFonts w:ascii="Aptos" w:hAnsi="Aptos" w:eastAsia="ＭＳ 明朝" w:cs="Arial"/>
          <w:noProof w:val="0"/>
          <w:sz w:val="20"/>
          <w:szCs w:val="20"/>
          <w:lang w:val="es-ES"/>
        </w:rPr>
        <w:t xml:space="preserve"> con el entorno </w:t>
      </w:r>
      <w:r w:rsidRPr="3CA24AD4" w:rsidR="3CA24AD4">
        <w:rPr>
          <w:rFonts w:ascii="Aptos" w:hAnsi="Aptos" w:eastAsia="ＭＳ 明朝" w:cs="Arial"/>
          <w:b w:val="0"/>
          <w:bCs w:val="0"/>
          <w:noProof w:val="0"/>
          <w:sz w:val="20"/>
          <w:szCs w:val="20"/>
          <w:lang w:val="es-ES"/>
        </w:rPr>
        <w:t>natural.</w:t>
      </w:r>
    </w:p>
    <w:p w:rsidR="3F7FCBB9" w:rsidP="28ED91A6" w:rsidRDefault="3F7FCBB9" w14:paraId="1D8844AB" w14:textId="3E292F70">
      <w:pPr>
        <w:spacing w:before="240" w:after="240"/>
        <w:jc w:val="both"/>
        <w:rPr>
          <w:rFonts w:ascii="Aptos" w:hAnsi="Aptos" w:eastAsia="ＭＳ 明朝" w:cs="Arial"/>
          <w:b w:val="0"/>
          <w:bCs w:val="0"/>
          <w:noProof w:val="0"/>
          <w:sz w:val="20"/>
          <w:szCs w:val="20"/>
          <w:lang w:val="es-ES"/>
        </w:rPr>
      </w:pPr>
      <w:r w:rsidRPr="3CA24AD4" w:rsidR="3CA24AD4">
        <w:rPr>
          <w:rFonts w:ascii="Aptos" w:hAnsi="Aptos" w:eastAsia="ＭＳ 明朝" w:cs="Arial"/>
          <w:b w:val="1"/>
          <w:bCs w:val="1"/>
          <w:noProof w:val="0"/>
          <w:sz w:val="20"/>
          <w:szCs w:val="20"/>
          <w:lang w:val="es-ES"/>
        </w:rPr>
        <w:t>Reserva Santa Fe</w:t>
      </w:r>
      <w:r w:rsidRPr="3CA24AD4" w:rsidR="3CA24AD4">
        <w:rPr>
          <w:rFonts w:ascii="Aptos" w:hAnsi="Aptos" w:eastAsia="ＭＳ 明朝" w:cs="Arial"/>
          <w:b w:val="0"/>
          <w:bCs w:val="0"/>
          <w:noProof w:val="0"/>
          <w:sz w:val="20"/>
          <w:szCs w:val="20"/>
          <w:lang w:val="es-ES"/>
        </w:rPr>
        <w:t xml:space="preserve"> </w:t>
      </w:r>
      <w:r w:rsidRPr="3CA24AD4" w:rsidR="3CA24AD4">
        <w:rPr>
          <w:rFonts w:ascii="Aptos" w:hAnsi="Aptos" w:eastAsia="ＭＳ 明朝" w:cs="Arial"/>
          <w:b w:val="0"/>
          <w:bCs w:val="0"/>
          <w:noProof w:val="0"/>
          <w:sz w:val="20"/>
          <w:szCs w:val="20"/>
          <w:lang w:val="es-ES"/>
        </w:rPr>
        <w:t>es un ejemplo claro de esta nueva dirección. Es un desarrollo que demuestra que el lujo contemporáneo en México se mide en bienestar, tranquilidad, naturaleza, sostenibilidad y visión de futuro. Vivir mejor se ha convertido en la nueva aspiración nacional y los proyectos que lo entiendan marcarán el camino en los próximos años.</w:t>
      </w:r>
    </w:p>
    <w:p w:rsidR="12E85BE7" w:rsidP="28ED91A6" w:rsidRDefault="12E85BE7" w14:paraId="6DCE236B" w14:textId="5AC0C057">
      <w:pPr>
        <w:spacing w:before="240" w:after="240"/>
        <w:jc w:val="both"/>
        <w:rPr>
          <w:rFonts w:ascii="Aptos" w:hAnsi="Aptos" w:eastAsia="ＭＳ 明朝" w:cs="Arial"/>
          <w:noProof w:val="0"/>
          <w:sz w:val="20"/>
          <w:szCs w:val="20"/>
          <w:lang w:val="es-ES"/>
        </w:rPr>
      </w:pPr>
      <w:r w:rsidRPr="28ED91A6" w:rsidR="12E85BE7">
        <w:rPr>
          <w:rFonts w:ascii="Aptos" w:hAnsi="Aptos" w:eastAsia="ＭＳ 明朝" w:cs="Arial"/>
          <w:noProof w:val="0"/>
          <w:sz w:val="20"/>
          <w:szCs w:val="20"/>
          <w:lang w:val="es-ES"/>
        </w:rPr>
        <w:t xml:space="preserve">El </w:t>
      </w:r>
      <w:r w:rsidRPr="28ED91A6" w:rsidR="12E85BE7">
        <w:rPr>
          <w:rFonts w:ascii="Aptos" w:hAnsi="Aptos" w:eastAsia="ＭＳ 明朝" w:cs="Arial"/>
          <w:i w:val="1"/>
          <w:iCs w:val="1"/>
          <w:noProof w:val="0"/>
          <w:sz w:val="20"/>
          <w:szCs w:val="20"/>
          <w:lang w:val="es-ES"/>
        </w:rPr>
        <w:t>wellness</w:t>
      </w:r>
      <w:r w:rsidRPr="28ED91A6" w:rsidR="12E85BE7">
        <w:rPr>
          <w:rFonts w:ascii="Aptos" w:hAnsi="Aptos" w:eastAsia="ＭＳ 明朝" w:cs="Arial"/>
          <w:i w:val="1"/>
          <w:iCs w:val="1"/>
          <w:noProof w:val="0"/>
          <w:sz w:val="20"/>
          <w:szCs w:val="20"/>
          <w:lang w:val="es-ES"/>
        </w:rPr>
        <w:t xml:space="preserve"> </w:t>
      </w:r>
      <w:r w:rsidRPr="28ED91A6" w:rsidR="12E85BE7">
        <w:rPr>
          <w:rFonts w:ascii="Aptos" w:hAnsi="Aptos" w:eastAsia="ＭＳ 明朝" w:cs="Arial"/>
          <w:noProof w:val="0"/>
          <w:sz w:val="20"/>
          <w:szCs w:val="20"/>
          <w:lang w:val="es-ES"/>
        </w:rPr>
        <w:t>no será un atributo más</w:t>
      </w:r>
      <w:r w:rsidRPr="28ED91A6" w:rsidR="33ACFF77">
        <w:rPr>
          <w:rFonts w:ascii="Aptos" w:hAnsi="Aptos" w:eastAsia="ＭＳ 明朝" w:cs="Arial"/>
          <w:noProof w:val="0"/>
          <w:sz w:val="20"/>
          <w:szCs w:val="20"/>
          <w:lang w:val="es-ES"/>
        </w:rPr>
        <w:t>. S</w:t>
      </w:r>
      <w:r w:rsidRPr="28ED91A6" w:rsidR="12E85BE7">
        <w:rPr>
          <w:rFonts w:ascii="Aptos" w:hAnsi="Aptos" w:eastAsia="ＭＳ 明朝" w:cs="Arial"/>
          <w:noProof w:val="0"/>
          <w:sz w:val="20"/>
          <w:szCs w:val="20"/>
          <w:lang w:val="es-ES"/>
        </w:rPr>
        <w:t>erá el corazón del mercado inmobiliario del próximo año.</w:t>
      </w:r>
    </w:p>
    <w:sectPr w:rsidR="70C81308">
      <w:headerReference w:type="default" r:id="rId14"/>
      <w:footerReference w:type="default" r:id="rId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E04" w:rsidRDefault="00095E04" w14:paraId="21656647" w14:textId="77777777">
      <w:pPr>
        <w:spacing w:after="0" w:line="240" w:lineRule="auto"/>
      </w:pPr>
      <w:r>
        <w:separator/>
      </w:r>
    </w:p>
  </w:endnote>
  <w:endnote w:type="continuationSeparator" w:id="0">
    <w:p w:rsidR="00095E04" w:rsidRDefault="00095E04" w14:paraId="1CEA65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802DD5" w:rsidTr="55802DD5" w14:paraId="627B2F70" w14:textId="77777777">
      <w:trPr>
        <w:trHeight w:val="300"/>
      </w:trPr>
      <w:tc>
        <w:tcPr>
          <w:tcW w:w="3005" w:type="dxa"/>
        </w:tcPr>
        <w:p w:rsidR="55802DD5" w:rsidP="55802DD5" w:rsidRDefault="55802DD5" w14:paraId="3CCCE78C" w14:textId="02E1C1B9">
          <w:pPr>
            <w:pStyle w:val="Header"/>
            <w:ind w:left="-115"/>
          </w:pPr>
        </w:p>
      </w:tc>
      <w:tc>
        <w:tcPr>
          <w:tcW w:w="3005" w:type="dxa"/>
        </w:tcPr>
        <w:p w:rsidR="55802DD5" w:rsidP="55802DD5" w:rsidRDefault="55802DD5" w14:paraId="33ACB057" w14:textId="3EBE222E">
          <w:pPr>
            <w:pStyle w:val="Header"/>
            <w:jc w:val="center"/>
          </w:pPr>
        </w:p>
      </w:tc>
      <w:tc>
        <w:tcPr>
          <w:tcW w:w="3005" w:type="dxa"/>
        </w:tcPr>
        <w:p w:rsidR="55802DD5" w:rsidP="55802DD5" w:rsidRDefault="55802DD5" w14:paraId="57CD90E0" w14:textId="5F091B1C">
          <w:pPr>
            <w:pStyle w:val="Header"/>
            <w:ind w:right="-115"/>
            <w:jc w:val="right"/>
          </w:pPr>
        </w:p>
      </w:tc>
    </w:tr>
  </w:tbl>
  <w:p w:rsidR="55802DD5" w:rsidP="55802DD5" w:rsidRDefault="55802DD5" w14:paraId="67756C91" w14:textId="355E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E04" w:rsidRDefault="00095E04" w14:paraId="01BAAEEF" w14:textId="77777777">
      <w:pPr>
        <w:spacing w:after="0" w:line="240" w:lineRule="auto"/>
      </w:pPr>
      <w:r>
        <w:separator/>
      </w:r>
    </w:p>
  </w:footnote>
  <w:footnote w:type="continuationSeparator" w:id="0">
    <w:p w:rsidR="00095E04" w:rsidRDefault="00095E04" w14:paraId="2ED793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802DD5" w:rsidTr="23969270" w14:paraId="5FD3B9CB" w14:textId="77777777">
      <w:trPr>
        <w:trHeight w:val="1650"/>
      </w:trPr>
      <w:tc>
        <w:tcPr>
          <w:tcW w:w="3005" w:type="dxa"/>
        </w:tcPr>
        <w:p w:rsidR="55802DD5" w:rsidP="55802DD5" w:rsidRDefault="55802DD5" w14:paraId="65C56981" w14:textId="28B81F26">
          <w:pPr>
            <w:pStyle w:val="Header"/>
            <w:ind w:left="-115"/>
          </w:pPr>
        </w:p>
      </w:tc>
      <w:tc>
        <w:tcPr>
          <w:tcW w:w="3005" w:type="dxa"/>
        </w:tcPr>
        <w:p w:rsidR="55802DD5" w:rsidP="55802DD5" w:rsidRDefault="55802DD5" w14:paraId="7EE2F75E" w14:textId="7E679C6F">
          <w:pPr>
            <w:jc w:val="center"/>
          </w:pPr>
          <w:r>
            <w:rPr>
              <w:noProof/>
            </w:rPr>
            <w:drawing>
              <wp:inline distT="0" distB="0" distL="0" distR="0" wp14:anchorId="4C8410C5" wp14:editId="3DB61F26">
                <wp:extent cx="1038225" cy="1038225"/>
                <wp:effectExtent l="0" t="0" r="0" b="0"/>
                <wp:docPr id="1536026296" name="Picture 1536026296" descr="Imagen">
                  <a:extLst xmlns:a="http://schemas.openxmlformats.org/drawingml/2006/main">
                    <a:ext uri="{FF2B5EF4-FFF2-40B4-BE49-F238E27FC236}">
                      <a16:creationId xmlns:a16="http://schemas.microsoft.com/office/drawing/2014/main" id="{D6D12E20-DAD9-42A5-AE01-98528890B1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3005" w:type="dxa"/>
        </w:tcPr>
        <w:p w:rsidR="55802DD5" w:rsidP="55802DD5" w:rsidRDefault="55802DD5" w14:paraId="76768AAF" w14:textId="3B436C2C">
          <w:pPr>
            <w:pStyle w:val="Header"/>
            <w:ind w:right="-115"/>
            <w:jc w:val="right"/>
          </w:pPr>
        </w:p>
      </w:tc>
    </w:tr>
  </w:tbl>
  <w:p w:rsidR="55802DD5" w:rsidP="55802DD5" w:rsidRDefault="55802DD5" w14:paraId="6CCFA3EC" w14:textId="42F4A719">
    <w:pPr>
      <w:pStyle w:val="Header"/>
    </w:pPr>
  </w:p>
</w:hdr>
</file>

<file path=word/intelligence2.xml><?xml version="1.0" encoding="utf-8"?>
<int2:intelligence xmlns:int2="http://schemas.microsoft.com/office/intelligence/2020/intelligence" xmlns:oel="http://schemas.microsoft.com/office/2019/extlst">
  <int2:observations>
    <int2:textHash int2:hashCode="534fF+ydrRz6Dk" int2:id="Z0jebTt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394aea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589d3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E9E2666"/>
    <w:multiLevelType w:val="hybridMultilevel"/>
    <w:tmpl w:val="82242EE4"/>
    <w:lvl w:ilvl="0" w:tplc="4830F162">
      <w:start w:val="1"/>
      <w:numFmt w:val="bullet"/>
      <w:lvlText w:val=""/>
      <w:lvlJc w:val="left"/>
      <w:pPr>
        <w:ind w:left="720" w:hanging="360"/>
      </w:pPr>
      <w:rPr>
        <w:rFonts w:hint="default" w:ascii="Symbol" w:hAnsi="Symbol"/>
      </w:rPr>
    </w:lvl>
    <w:lvl w:ilvl="1" w:tplc="E6A29252">
      <w:start w:val="1"/>
      <w:numFmt w:val="bullet"/>
      <w:lvlText w:val="o"/>
      <w:lvlJc w:val="left"/>
      <w:pPr>
        <w:ind w:left="1440" w:hanging="360"/>
      </w:pPr>
      <w:rPr>
        <w:rFonts w:hint="default" w:ascii="Courier New" w:hAnsi="Courier New"/>
      </w:rPr>
    </w:lvl>
    <w:lvl w:ilvl="2" w:tplc="C538AE72">
      <w:start w:val="1"/>
      <w:numFmt w:val="bullet"/>
      <w:lvlText w:val=""/>
      <w:lvlJc w:val="left"/>
      <w:pPr>
        <w:ind w:left="2160" w:hanging="360"/>
      </w:pPr>
      <w:rPr>
        <w:rFonts w:hint="default" w:ascii="Wingdings" w:hAnsi="Wingdings"/>
      </w:rPr>
    </w:lvl>
    <w:lvl w:ilvl="3" w:tplc="B7CA3220">
      <w:start w:val="1"/>
      <w:numFmt w:val="bullet"/>
      <w:lvlText w:val=""/>
      <w:lvlJc w:val="left"/>
      <w:pPr>
        <w:ind w:left="2880" w:hanging="360"/>
      </w:pPr>
      <w:rPr>
        <w:rFonts w:hint="default" w:ascii="Symbol" w:hAnsi="Symbol"/>
      </w:rPr>
    </w:lvl>
    <w:lvl w:ilvl="4" w:tplc="67B27EE8">
      <w:start w:val="1"/>
      <w:numFmt w:val="bullet"/>
      <w:lvlText w:val="o"/>
      <w:lvlJc w:val="left"/>
      <w:pPr>
        <w:ind w:left="3600" w:hanging="360"/>
      </w:pPr>
      <w:rPr>
        <w:rFonts w:hint="default" w:ascii="Courier New" w:hAnsi="Courier New"/>
      </w:rPr>
    </w:lvl>
    <w:lvl w:ilvl="5" w:tplc="E8105D7A">
      <w:start w:val="1"/>
      <w:numFmt w:val="bullet"/>
      <w:lvlText w:val=""/>
      <w:lvlJc w:val="left"/>
      <w:pPr>
        <w:ind w:left="4320" w:hanging="360"/>
      </w:pPr>
      <w:rPr>
        <w:rFonts w:hint="default" w:ascii="Wingdings" w:hAnsi="Wingdings"/>
      </w:rPr>
    </w:lvl>
    <w:lvl w:ilvl="6" w:tplc="97D0AB4E">
      <w:start w:val="1"/>
      <w:numFmt w:val="bullet"/>
      <w:lvlText w:val=""/>
      <w:lvlJc w:val="left"/>
      <w:pPr>
        <w:ind w:left="5040" w:hanging="360"/>
      </w:pPr>
      <w:rPr>
        <w:rFonts w:hint="default" w:ascii="Symbol" w:hAnsi="Symbol"/>
      </w:rPr>
    </w:lvl>
    <w:lvl w:ilvl="7" w:tplc="491C0D7C">
      <w:start w:val="1"/>
      <w:numFmt w:val="bullet"/>
      <w:lvlText w:val="o"/>
      <w:lvlJc w:val="left"/>
      <w:pPr>
        <w:ind w:left="5760" w:hanging="360"/>
      </w:pPr>
      <w:rPr>
        <w:rFonts w:hint="default" w:ascii="Courier New" w:hAnsi="Courier New"/>
      </w:rPr>
    </w:lvl>
    <w:lvl w:ilvl="8" w:tplc="9C7263E0">
      <w:start w:val="1"/>
      <w:numFmt w:val="bullet"/>
      <w:lvlText w:val=""/>
      <w:lvlJc w:val="left"/>
      <w:pPr>
        <w:ind w:left="6480" w:hanging="360"/>
      </w:pPr>
      <w:rPr>
        <w:rFonts w:hint="default" w:ascii="Wingdings" w:hAnsi="Wingdings"/>
      </w:rPr>
    </w:lvl>
  </w:abstractNum>
  <w:abstractNum w:abstractNumId="1" w15:restartNumberingAfterBreak="0">
    <w:nsid w:val="49FE2221"/>
    <w:multiLevelType w:val="hybridMultilevel"/>
    <w:tmpl w:val="63AE9B4A"/>
    <w:lvl w:ilvl="0" w:tplc="DFD47A7C">
      <w:start w:val="1"/>
      <w:numFmt w:val="bullet"/>
      <w:lvlText w:val="-"/>
      <w:lvlJc w:val="left"/>
      <w:pPr>
        <w:ind w:left="720" w:hanging="360"/>
      </w:pPr>
      <w:rPr>
        <w:rFonts w:hint="default" w:ascii="Aptos" w:hAnsi="Aptos"/>
      </w:rPr>
    </w:lvl>
    <w:lvl w:ilvl="1" w:tplc="4EC42EA0">
      <w:start w:val="1"/>
      <w:numFmt w:val="bullet"/>
      <w:lvlText w:val="o"/>
      <w:lvlJc w:val="left"/>
      <w:pPr>
        <w:ind w:left="1440" w:hanging="360"/>
      </w:pPr>
      <w:rPr>
        <w:rFonts w:hint="default" w:ascii="Courier New" w:hAnsi="Courier New"/>
      </w:rPr>
    </w:lvl>
    <w:lvl w:ilvl="2" w:tplc="FD66F360">
      <w:start w:val="1"/>
      <w:numFmt w:val="bullet"/>
      <w:lvlText w:val=""/>
      <w:lvlJc w:val="left"/>
      <w:pPr>
        <w:ind w:left="2160" w:hanging="360"/>
      </w:pPr>
      <w:rPr>
        <w:rFonts w:hint="default" w:ascii="Wingdings" w:hAnsi="Wingdings"/>
      </w:rPr>
    </w:lvl>
    <w:lvl w:ilvl="3" w:tplc="73F2AE26">
      <w:start w:val="1"/>
      <w:numFmt w:val="bullet"/>
      <w:lvlText w:val=""/>
      <w:lvlJc w:val="left"/>
      <w:pPr>
        <w:ind w:left="2880" w:hanging="360"/>
      </w:pPr>
      <w:rPr>
        <w:rFonts w:hint="default" w:ascii="Symbol" w:hAnsi="Symbol"/>
      </w:rPr>
    </w:lvl>
    <w:lvl w:ilvl="4" w:tplc="8228B5E6">
      <w:start w:val="1"/>
      <w:numFmt w:val="bullet"/>
      <w:lvlText w:val="o"/>
      <w:lvlJc w:val="left"/>
      <w:pPr>
        <w:ind w:left="3600" w:hanging="360"/>
      </w:pPr>
      <w:rPr>
        <w:rFonts w:hint="default" w:ascii="Courier New" w:hAnsi="Courier New"/>
      </w:rPr>
    </w:lvl>
    <w:lvl w:ilvl="5" w:tplc="EE360DAE">
      <w:start w:val="1"/>
      <w:numFmt w:val="bullet"/>
      <w:lvlText w:val=""/>
      <w:lvlJc w:val="left"/>
      <w:pPr>
        <w:ind w:left="4320" w:hanging="360"/>
      </w:pPr>
      <w:rPr>
        <w:rFonts w:hint="default" w:ascii="Wingdings" w:hAnsi="Wingdings"/>
      </w:rPr>
    </w:lvl>
    <w:lvl w:ilvl="6" w:tplc="4EEABB32">
      <w:start w:val="1"/>
      <w:numFmt w:val="bullet"/>
      <w:lvlText w:val=""/>
      <w:lvlJc w:val="left"/>
      <w:pPr>
        <w:ind w:left="5040" w:hanging="360"/>
      </w:pPr>
      <w:rPr>
        <w:rFonts w:hint="default" w:ascii="Symbol" w:hAnsi="Symbol"/>
      </w:rPr>
    </w:lvl>
    <w:lvl w:ilvl="7" w:tplc="1A522B8E">
      <w:start w:val="1"/>
      <w:numFmt w:val="bullet"/>
      <w:lvlText w:val="o"/>
      <w:lvlJc w:val="left"/>
      <w:pPr>
        <w:ind w:left="5760" w:hanging="360"/>
      </w:pPr>
      <w:rPr>
        <w:rFonts w:hint="default" w:ascii="Courier New" w:hAnsi="Courier New"/>
      </w:rPr>
    </w:lvl>
    <w:lvl w:ilvl="8" w:tplc="4C7C8152">
      <w:start w:val="1"/>
      <w:numFmt w:val="bullet"/>
      <w:lvlText w:val=""/>
      <w:lvlJc w:val="left"/>
      <w:pPr>
        <w:ind w:left="6480" w:hanging="360"/>
      </w:pPr>
      <w:rPr>
        <w:rFonts w:hint="default" w:ascii="Wingdings" w:hAnsi="Wingdings"/>
      </w:rPr>
    </w:lvl>
  </w:abstractNum>
  <w:abstractNum w:abstractNumId="2" w15:restartNumberingAfterBreak="0">
    <w:nsid w:val="79252630"/>
    <w:multiLevelType w:val="hybridMultilevel"/>
    <w:tmpl w:val="8E62C92C"/>
    <w:lvl w:ilvl="0" w:tplc="47C82B18">
      <w:start w:val="1"/>
      <w:numFmt w:val="decimal"/>
      <w:lvlText w:val="%1."/>
      <w:lvlJc w:val="left"/>
      <w:pPr>
        <w:ind w:left="720" w:hanging="360"/>
      </w:pPr>
    </w:lvl>
    <w:lvl w:ilvl="1" w:tplc="BF34D6CC">
      <w:start w:val="1"/>
      <w:numFmt w:val="lowerLetter"/>
      <w:lvlText w:val="%2."/>
      <w:lvlJc w:val="left"/>
      <w:pPr>
        <w:ind w:left="1440" w:hanging="360"/>
      </w:pPr>
    </w:lvl>
    <w:lvl w:ilvl="2" w:tplc="13228744">
      <w:start w:val="1"/>
      <w:numFmt w:val="lowerRoman"/>
      <w:lvlText w:val="%3."/>
      <w:lvlJc w:val="right"/>
      <w:pPr>
        <w:ind w:left="2160" w:hanging="180"/>
      </w:pPr>
    </w:lvl>
    <w:lvl w:ilvl="3" w:tplc="E65849DC">
      <w:start w:val="1"/>
      <w:numFmt w:val="decimal"/>
      <w:lvlText w:val="%4."/>
      <w:lvlJc w:val="left"/>
      <w:pPr>
        <w:ind w:left="2880" w:hanging="360"/>
      </w:pPr>
    </w:lvl>
    <w:lvl w:ilvl="4" w:tplc="D09ED6AC">
      <w:start w:val="1"/>
      <w:numFmt w:val="lowerLetter"/>
      <w:lvlText w:val="%5."/>
      <w:lvlJc w:val="left"/>
      <w:pPr>
        <w:ind w:left="3600" w:hanging="360"/>
      </w:pPr>
    </w:lvl>
    <w:lvl w:ilvl="5" w:tplc="1F369F44">
      <w:start w:val="1"/>
      <w:numFmt w:val="lowerRoman"/>
      <w:lvlText w:val="%6."/>
      <w:lvlJc w:val="right"/>
      <w:pPr>
        <w:ind w:left="4320" w:hanging="180"/>
      </w:pPr>
    </w:lvl>
    <w:lvl w:ilvl="6" w:tplc="871A7040">
      <w:start w:val="1"/>
      <w:numFmt w:val="decimal"/>
      <w:lvlText w:val="%7."/>
      <w:lvlJc w:val="left"/>
      <w:pPr>
        <w:ind w:left="5040" w:hanging="360"/>
      </w:pPr>
    </w:lvl>
    <w:lvl w:ilvl="7" w:tplc="C996F76A">
      <w:start w:val="1"/>
      <w:numFmt w:val="lowerLetter"/>
      <w:lvlText w:val="%8."/>
      <w:lvlJc w:val="left"/>
      <w:pPr>
        <w:ind w:left="5760" w:hanging="360"/>
      </w:pPr>
    </w:lvl>
    <w:lvl w:ilvl="8" w:tplc="4648CFE2">
      <w:start w:val="1"/>
      <w:numFmt w:val="lowerRoman"/>
      <w:lvlText w:val="%9."/>
      <w:lvlJc w:val="right"/>
      <w:pPr>
        <w:ind w:left="6480" w:hanging="180"/>
      </w:pPr>
    </w:lvl>
  </w:abstractNum>
  <w:abstractNum w:abstractNumId="3" w15:restartNumberingAfterBreak="0">
    <w:nsid w:val="7D1C6BD7"/>
    <w:multiLevelType w:val="hybridMultilevel"/>
    <w:tmpl w:val="9860404C"/>
    <w:lvl w:ilvl="0" w:tplc="335CCAB6">
      <w:start w:val="1"/>
      <w:numFmt w:val="bullet"/>
      <w:lvlText w:val=""/>
      <w:lvlJc w:val="left"/>
      <w:pPr>
        <w:ind w:left="720" w:hanging="360"/>
      </w:pPr>
      <w:rPr>
        <w:rFonts w:hint="default" w:ascii="Symbol" w:hAnsi="Symbol"/>
      </w:rPr>
    </w:lvl>
    <w:lvl w:ilvl="1" w:tplc="23DAB004">
      <w:start w:val="1"/>
      <w:numFmt w:val="bullet"/>
      <w:lvlText w:val="o"/>
      <w:lvlJc w:val="left"/>
      <w:pPr>
        <w:ind w:left="1440" w:hanging="360"/>
      </w:pPr>
      <w:rPr>
        <w:rFonts w:hint="default" w:ascii="Courier New" w:hAnsi="Courier New"/>
      </w:rPr>
    </w:lvl>
    <w:lvl w:ilvl="2" w:tplc="3EBE8BCE">
      <w:start w:val="1"/>
      <w:numFmt w:val="bullet"/>
      <w:lvlText w:val=""/>
      <w:lvlJc w:val="left"/>
      <w:pPr>
        <w:ind w:left="2160" w:hanging="360"/>
      </w:pPr>
      <w:rPr>
        <w:rFonts w:hint="default" w:ascii="Wingdings" w:hAnsi="Wingdings"/>
      </w:rPr>
    </w:lvl>
    <w:lvl w:ilvl="3" w:tplc="C0C003B6">
      <w:start w:val="1"/>
      <w:numFmt w:val="bullet"/>
      <w:lvlText w:val=""/>
      <w:lvlJc w:val="left"/>
      <w:pPr>
        <w:ind w:left="2880" w:hanging="360"/>
      </w:pPr>
      <w:rPr>
        <w:rFonts w:hint="default" w:ascii="Symbol" w:hAnsi="Symbol"/>
      </w:rPr>
    </w:lvl>
    <w:lvl w:ilvl="4" w:tplc="BE58B402">
      <w:start w:val="1"/>
      <w:numFmt w:val="bullet"/>
      <w:lvlText w:val="o"/>
      <w:lvlJc w:val="left"/>
      <w:pPr>
        <w:ind w:left="3600" w:hanging="360"/>
      </w:pPr>
      <w:rPr>
        <w:rFonts w:hint="default" w:ascii="Courier New" w:hAnsi="Courier New"/>
      </w:rPr>
    </w:lvl>
    <w:lvl w:ilvl="5" w:tplc="3D2AD436">
      <w:start w:val="1"/>
      <w:numFmt w:val="bullet"/>
      <w:lvlText w:val=""/>
      <w:lvlJc w:val="left"/>
      <w:pPr>
        <w:ind w:left="4320" w:hanging="360"/>
      </w:pPr>
      <w:rPr>
        <w:rFonts w:hint="default" w:ascii="Wingdings" w:hAnsi="Wingdings"/>
      </w:rPr>
    </w:lvl>
    <w:lvl w:ilvl="6" w:tplc="D3E8F9C6">
      <w:start w:val="1"/>
      <w:numFmt w:val="bullet"/>
      <w:lvlText w:val=""/>
      <w:lvlJc w:val="left"/>
      <w:pPr>
        <w:ind w:left="5040" w:hanging="360"/>
      </w:pPr>
      <w:rPr>
        <w:rFonts w:hint="default" w:ascii="Symbol" w:hAnsi="Symbol"/>
      </w:rPr>
    </w:lvl>
    <w:lvl w:ilvl="7" w:tplc="C18A822E">
      <w:start w:val="1"/>
      <w:numFmt w:val="bullet"/>
      <w:lvlText w:val="o"/>
      <w:lvlJc w:val="left"/>
      <w:pPr>
        <w:ind w:left="5760" w:hanging="360"/>
      </w:pPr>
      <w:rPr>
        <w:rFonts w:hint="default" w:ascii="Courier New" w:hAnsi="Courier New"/>
      </w:rPr>
    </w:lvl>
    <w:lvl w:ilvl="8" w:tplc="8BEA0510">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261915213">
    <w:abstractNumId w:val="2"/>
  </w:num>
  <w:num w:numId="2" w16cid:durableId="1630894311">
    <w:abstractNumId w:val="0"/>
  </w:num>
  <w:num w:numId="3" w16cid:durableId="1836678244">
    <w:abstractNumId w:val="3"/>
  </w:num>
  <w:num w:numId="4" w16cid:durableId="42280425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0029E"/>
    <w:rsid w:val="00016AB4"/>
    <w:rsid w:val="00095E04"/>
    <w:rsid w:val="000B614A"/>
    <w:rsid w:val="000D3698"/>
    <w:rsid w:val="00241590"/>
    <w:rsid w:val="00351853"/>
    <w:rsid w:val="003D386C"/>
    <w:rsid w:val="003FE6F9"/>
    <w:rsid w:val="00406683"/>
    <w:rsid w:val="004C6BD3"/>
    <w:rsid w:val="0052626B"/>
    <w:rsid w:val="00576B3D"/>
    <w:rsid w:val="005C649E"/>
    <w:rsid w:val="005C7D33"/>
    <w:rsid w:val="005D46CA"/>
    <w:rsid w:val="005F26C4"/>
    <w:rsid w:val="006862E8"/>
    <w:rsid w:val="00691541"/>
    <w:rsid w:val="00721F57"/>
    <w:rsid w:val="007851FB"/>
    <w:rsid w:val="007D56D4"/>
    <w:rsid w:val="008305F6"/>
    <w:rsid w:val="00855C3A"/>
    <w:rsid w:val="008F5F42"/>
    <w:rsid w:val="00945E50"/>
    <w:rsid w:val="009D196E"/>
    <w:rsid w:val="00A134A8"/>
    <w:rsid w:val="00A22EC4"/>
    <w:rsid w:val="00A62221"/>
    <w:rsid w:val="00AA69BD"/>
    <w:rsid w:val="00AC4106"/>
    <w:rsid w:val="00AC6194"/>
    <w:rsid w:val="00B658F7"/>
    <w:rsid w:val="00C22ADE"/>
    <w:rsid w:val="00CA0010"/>
    <w:rsid w:val="00CD2A77"/>
    <w:rsid w:val="00CF6D5C"/>
    <w:rsid w:val="00D651B1"/>
    <w:rsid w:val="00EF17B3"/>
    <w:rsid w:val="0112D04E"/>
    <w:rsid w:val="01D9D24F"/>
    <w:rsid w:val="0250D291"/>
    <w:rsid w:val="034132D8"/>
    <w:rsid w:val="0482ED49"/>
    <w:rsid w:val="04A3D9AF"/>
    <w:rsid w:val="04A504C7"/>
    <w:rsid w:val="05522E6D"/>
    <w:rsid w:val="05904BFF"/>
    <w:rsid w:val="05AFA8C0"/>
    <w:rsid w:val="0615B64F"/>
    <w:rsid w:val="066DB7BD"/>
    <w:rsid w:val="06BC5FBF"/>
    <w:rsid w:val="07543EB0"/>
    <w:rsid w:val="07788A0F"/>
    <w:rsid w:val="07838E1F"/>
    <w:rsid w:val="089C9DBF"/>
    <w:rsid w:val="089FD026"/>
    <w:rsid w:val="08F1A054"/>
    <w:rsid w:val="09DA61DB"/>
    <w:rsid w:val="0A27575D"/>
    <w:rsid w:val="0A41C467"/>
    <w:rsid w:val="0A881EFA"/>
    <w:rsid w:val="0A8AC4FB"/>
    <w:rsid w:val="0C7DFD3A"/>
    <w:rsid w:val="0DAAEF10"/>
    <w:rsid w:val="0E49F168"/>
    <w:rsid w:val="0E75575D"/>
    <w:rsid w:val="0E7DE08F"/>
    <w:rsid w:val="0ED720B9"/>
    <w:rsid w:val="0EDEC7F4"/>
    <w:rsid w:val="0F329926"/>
    <w:rsid w:val="0F756CFD"/>
    <w:rsid w:val="0FE6C8E2"/>
    <w:rsid w:val="101B81E8"/>
    <w:rsid w:val="10A65FB7"/>
    <w:rsid w:val="10EFB433"/>
    <w:rsid w:val="11AE6A95"/>
    <w:rsid w:val="12CD6643"/>
    <w:rsid w:val="12E56F04"/>
    <w:rsid w:val="12E85BE7"/>
    <w:rsid w:val="12FA1DF6"/>
    <w:rsid w:val="133E98D9"/>
    <w:rsid w:val="14F8F1C1"/>
    <w:rsid w:val="152FEB00"/>
    <w:rsid w:val="1626C621"/>
    <w:rsid w:val="1871B75D"/>
    <w:rsid w:val="18E5AAFD"/>
    <w:rsid w:val="198C13AC"/>
    <w:rsid w:val="199DA7CE"/>
    <w:rsid w:val="19BF0C7A"/>
    <w:rsid w:val="1A0AD9D8"/>
    <w:rsid w:val="1ACF66BF"/>
    <w:rsid w:val="1B4BBB26"/>
    <w:rsid w:val="1B669BDA"/>
    <w:rsid w:val="1BFE8DA9"/>
    <w:rsid w:val="1C37721A"/>
    <w:rsid w:val="1C4C9DA0"/>
    <w:rsid w:val="1C53E184"/>
    <w:rsid w:val="1D2919A9"/>
    <w:rsid w:val="1DA5201B"/>
    <w:rsid w:val="1DDC650C"/>
    <w:rsid w:val="1E1DADA3"/>
    <w:rsid w:val="1E418A6A"/>
    <w:rsid w:val="1E5C4991"/>
    <w:rsid w:val="1E6511CC"/>
    <w:rsid w:val="1E7D5E34"/>
    <w:rsid w:val="1F0B7ED8"/>
    <w:rsid w:val="1F2960CA"/>
    <w:rsid w:val="1F54D134"/>
    <w:rsid w:val="1F5F23E0"/>
    <w:rsid w:val="1F8FC74B"/>
    <w:rsid w:val="1FF3A76D"/>
    <w:rsid w:val="20639BC5"/>
    <w:rsid w:val="20CBF546"/>
    <w:rsid w:val="2195DD98"/>
    <w:rsid w:val="222A900F"/>
    <w:rsid w:val="23347E56"/>
    <w:rsid w:val="23969270"/>
    <w:rsid w:val="246C84BF"/>
    <w:rsid w:val="247C643D"/>
    <w:rsid w:val="24CD1E46"/>
    <w:rsid w:val="24D1B9A0"/>
    <w:rsid w:val="2533D445"/>
    <w:rsid w:val="255EB00F"/>
    <w:rsid w:val="25D1919A"/>
    <w:rsid w:val="26B2B7D0"/>
    <w:rsid w:val="26B46645"/>
    <w:rsid w:val="270C0F77"/>
    <w:rsid w:val="27660CCF"/>
    <w:rsid w:val="27810184"/>
    <w:rsid w:val="28ED91A6"/>
    <w:rsid w:val="28FE1DC0"/>
    <w:rsid w:val="29420581"/>
    <w:rsid w:val="2966C53E"/>
    <w:rsid w:val="29B5FE7B"/>
    <w:rsid w:val="2A275A62"/>
    <w:rsid w:val="2A3C0D6C"/>
    <w:rsid w:val="2A59D504"/>
    <w:rsid w:val="2A9B9C47"/>
    <w:rsid w:val="2B6B507F"/>
    <w:rsid w:val="2B6CF067"/>
    <w:rsid w:val="2C59A36E"/>
    <w:rsid w:val="2C59B2BC"/>
    <w:rsid w:val="2C75226F"/>
    <w:rsid w:val="2CA19089"/>
    <w:rsid w:val="2CEFFEDC"/>
    <w:rsid w:val="2D86066E"/>
    <w:rsid w:val="2DEA9866"/>
    <w:rsid w:val="2E0BA711"/>
    <w:rsid w:val="2E1ABE88"/>
    <w:rsid w:val="2E6682BE"/>
    <w:rsid w:val="2EA312C7"/>
    <w:rsid w:val="2F25B77F"/>
    <w:rsid w:val="2FB450B1"/>
    <w:rsid w:val="3051BC86"/>
    <w:rsid w:val="309C4639"/>
    <w:rsid w:val="31862E2B"/>
    <w:rsid w:val="31AE3E7B"/>
    <w:rsid w:val="330DD0C5"/>
    <w:rsid w:val="332FD9F1"/>
    <w:rsid w:val="33ACFF77"/>
    <w:rsid w:val="33B33D5E"/>
    <w:rsid w:val="33B7FAA6"/>
    <w:rsid w:val="33C2C655"/>
    <w:rsid w:val="33FB50D8"/>
    <w:rsid w:val="347A7D9F"/>
    <w:rsid w:val="34A9482B"/>
    <w:rsid w:val="34DDC0B3"/>
    <w:rsid w:val="34FCE365"/>
    <w:rsid w:val="35152DE2"/>
    <w:rsid w:val="3533399E"/>
    <w:rsid w:val="3554D2A6"/>
    <w:rsid w:val="3566EE33"/>
    <w:rsid w:val="358FAC10"/>
    <w:rsid w:val="36446CDF"/>
    <w:rsid w:val="370B7D86"/>
    <w:rsid w:val="372CE142"/>
    <w:rsid w:val="376D1651"/>
    <w:rsid w:val="3777E291"/>
    <w:rsid w:val="37A2A040"/>
    <w:rsid w:val="37F6F228"/>
    <w:rsid w:val="3801E584"/>
    <w:rsid w:val="3893FE82"/>
    <w:rsid w:val="38F8D4C1"/>
    <w:rsid w:val="3959E62B"/>
    <w:rsid w:val="3963C803"/>
    <w:rsid w:val="39821D3E"/>
    <w:rsid w:val="39C9A336"/>
    <w:rsid w:val="39F5B4DC"/>
    <w:rsid w:val="3A9794A1"/>
    <w:rsid w:val="3ACCB1DF"/>
    <w:rsid w:val="3B08E3F0"/>
    <w:rsid w:val="3B6BEF24"/>
    <w:rsid w:val="3C56DCD9"/>
    <w:rsid w:val="3CA24AD4"/>
    <w:rsid w:val="3CF961B2"/>
    <w:rsid w:val="3EA98D43"/>
    <w:rsid w:val="3F7FCBB9"/>
    <w:rsid w:val="3FC69994"/>
    <w:rsid w:val="3FE4EB25"/>
    <w:rsid w:val="411A77CE"/>
    <w:rsid w:val="414AA106"/>
    <w:rsid w:val="4152DB4B"/>
    <w:rsid w:val="41E62AEE"/>
    <w:rsid w:val="420EB94F"/>
    <w:rsid w:val="424BEC5C"/>
    <w:rsid w:val="4271E059"/>
    <w:rsid w:val="42EC0AF5"/>
    <w:rsid w:val="43345CB3"/>
    <w:rsid w:val="43406DA8"/>
    <w:rsid w:val="435487A4"/>
    <w:rsid w:val="444091D0"/>
    <w:rsid w:val="44ADAAB7"/>
    <w:rsid w:val="44CDCDD3"/>
    <w:rsid w:val="44F94A35"/>
    <w:rsid w:val="460B633F"/>
    <w:rsid w:val="4641F6DD"/>
    <w:rsid w:val="467CCD02"/>
    <w:rsid w:val="469DE1F9"/>
    <w:rsid w:val="46ACCA19"/>
    <w:rsid w:val="47404507"/>
    <w:rsid w:val="476C8798"/>
    <w:rsid w:val="47954CAB"/>
    <w:rsid w:val="47B929E8"/>
    <w:rsid w:val="486AC028"/>
    <w:rsid w:val="49EE4623"/>
    <w:rsid w:val="4A3AC58F"/>
    <w:rsid w:val="4A658887"/>
    <w:rsid w:val="4AA34F7C"/>
    <w:rsid w:val="4AAE75E1"/>
    <w:rsid w:val="4AF6E6BC"/>
    <w:rsid w:val="4B792629"/>
    <w:rsid w:val="4B8DA4F7"/>
    <w:rsid w:val="4C472E17"/>
    <w:rsid w:val="4C6A3599"/>
    <w:rsid w:val="4DC9AEE4"/>
    <w:rsid w:val="4DFCAF9C"/>
    <w:rsid w:val="4EAAB56A"/>
    <w:rsid w:val="4EE75E02"/>
    <w:rsid w:val="4F4784BC"/>
    <w:rsid w:val="4F7A456E"/>
    <w:rsid w:val="4FF5B7B8"/>
    <w:rsid w:val="50360CBE"/>
    <w:rsid w:val="5055EC88"/>
    <w:rsid w:val="511D0F9E"/>
    <w:rsid w:val="5151F5B8"/>
    <w:rsid w:val="51631A62"/>
    <w:rsid w:val="519A6D5F"/>
    <w:rsid w:val="51F90947"/>
    <w:rsid w:val="525E1717"/>
    <w:rsid w:val="5277F18B"/>
    <w:rsid w:val="52B7AB15"/>
    <w:rsid w:val="52D9507A"/>
    <w:rsid w:val="5408F69D"/>
    <w:rsid w:val="54CF428D"/>
    <w:rsid w:val="54EB38CD"/>
    <w:rsid w:val="554DAC13"/>
    <w:rsid w:val="55802DD5"/>
    <w:rsid w:val="55A9D2A1"/>
    <w:rsid w:val="56425917"/>
    <w:rsid w:val="58A5F177"/>
    <w:rsid w:val="597C9B2A"/>
    <w:rsid w:val="59FE58EE"/>
    <w:rsid w:val="5A53EF54"/>
    <w:rsid w:val="5AF0F109"/>
    <w:rsid w:val="5B2E51AF"/>
    <w:rsid w:val="5B447010"/>
    <w:rsid w:val="5C2ED079"/>
    <w:rsid w:val="5C3FD14D"/>
    <w:rsid w:val="5C4AB460"/>
    <w:rsid w:val="5C4D09BE"/>
    <w:rsid w:val="5C71FCF1"/>
    <w:rsid w:val="5D3C1D70"/>
    <w:rsid w:val="5D43E922"/>
    <w:rsid w:val="5D51FC16"/>
    <w:rsid w:val="5DC0029E"/>
    <w:rsid w:val="5E0A900F"/>
    <w:rsid w:val="5E2963B6"/>
    <w:rsid w:val="5E77B2FC"/>
    <w:rsid w:val="5EC26D70"/>
    <w:rsid w:val="607DC15A"/>
    <w:rsid w:val="608BB01E"/>
    <w:rsid w:val="6257867A"/>
    <w:rsid w:val="62FAB57B"/>
    <w:rsid w:val="62FB874D"/>
    <w:rsid w:val="639791B0"/>
    <w:rsid w:val="64ECA281"/>
    <w:rsid w:val="666628D0"/>
    <w:rsid w:val="66732929"/>
    <w:rsid w:val="66A2430F"/>
    <w:rsid w:val="66B04437"/>
    <w:rsid w:val="66EF043E"/>
    <w:rsid w:val="66F123E0"/>
    <w:rsid w:val="676556A9"/>
    <w:rsid w:val="6845EF17"/>
    <w:rsid w:val="68678160"/>
    <w:rsid w:val="69124CF0"/>
    <w:rsid w:val="693C807F"/>
    <w:rsid w:val="694D7CEC"/>
    <w:rsid w:val="6A1AC9AD"/>
    <w:rsid w:val="6A30B9EB"/>
    <w:rsid w:val="6AF8C7F1"/>
    <w:rsid w:val="6C09A9DD"/>
    <w:rsid w:val="6C8C515F"/>
    <w:rsid w:val="6CF7031F"/>
    <w:rsid w:val="6DAD4232"/>
    <w:rsid w:val="6DEEE5EF"/>
    <w:rsid w:val="6DF83401"/>
    <w:rsid w:val="6E065E6C"/>
    <w:rsid w:val="6E3EC36B"/>
    <w:rsid w:val="6E9B00A1"/>
    <w:rsid w:val="6F2062E5"/>
    <w:rsid w:val="6F439CD0"/>
    <w:rsid w:val="70A6056F"/>
    <w:rsid w:val="70C6EE33"/>
    <w:rsid w:val="70C81308"/>
    <w:rsid w:val="712113A7"/>
    <w:rsid w:val="712CFDA7"/>
    <w:rsid w:val="7152A689"/>
    <w:rsid w:val="716BF208"/>
    <w:rsid w:val="716E486E"/>
    <w:rsid w:val="71B9E38E"/>
    <w:rsid w:val="72FE6658"/>
    <w:rsid w:val="731AE2DC"/>
    <w:rsid w:val="7326E5FB"/>
    <w:rsid w:val="73474123"/>
    <w:rsid w:val="735C7145"/>
    <w:rsid w:val="73B211DC"/>
    <w:rsid w:val="73B69FE7"/>
    <w:rsid w:val="73CC1C09"/>
    <w:rsid w:val="74D8A2F1"/>
    <w:rsid w:val="74DC2CCC"/>
    <w:rsid w:val="751C5322"/>
    <w:rsid w:val="7567CBBE"/>
    <w:rsid w:val="758A5BC5"/>
    <w:rsid w:val="7654C9AB"/>
    <w:rsid w:val="767FA5FC"/>
    <w:rsid w:val="76B22478"/>
    <w:rsid w:val="76F6AEC9"/>
    <w:rsid w:val="771A86A2"/>
    <w:rsid w:val="7758FDE0"/>
    <w:rsid w:val="77969DDD"/>
    <w:rsid w:val="77A65376"/>
    <w:rsid w:val="78706877"/>
    <w:rsid w:val="788AD969"/>
    <w:rsid w:val="78ECD294"/>
    <w:rsid w:val="78F6407B"/>
    <w:rsid w:val="795AA5F3"/>
    <w:rsid w:val="7998343B"/>
    <w:rsid w:val="79A9DF23"/>
    <w:rsid w:val="7A43A364"/>
    <w:rsid w:val="7A824907"/>
    <w:rsid w:val="7A990742"/>
    <w:rsid w:val="7B0CFCD6"/>
    <w:rsid w:val="7B0FFA0E"/>
    <w:rsid w:val="7B5371D5"/>
    <w:rsid w:val="7BC2349A"/>
    <w:rsid w:val="7BCA20B9"/>
    <w:rsid w:val="7C1B95B6"/>
    <w:rsid w:val="7C5154E1"/>
    <w:rsid w:val="7C562C10"/>
    <w:rsid w:val="7D7B97E8"/>
    <w:rsid w:val="7D9B5C56"/>
    <w:rsid w:val="7DA55CC5"/>
    <w:rsid w:val="7E9C2337"/>
    <w:rsid w:val="7F775E9E"/>
    <w:rsid w:val="7FB3F1B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029E"/>
  <w15:chartTrackingRefBased/>
  <w15:docId w15:val="{A5D28001-4C75-4BCE-AC45-3966A3D6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18E5AAFD"/>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paragraph" w:styleId="Heading3">
    <w:name w:val="heading 3"/>
    <w:basedOn w:val="Normal"/>
    <w:next w:val="Normal"/>
    <w:uiPriority w:val="9"/>
    <w:unhideWhenUsed/>
    <w:qFormat/>
    <w:rsid w:val="18E5AAFD"/>
    <w:pPr>
      <w:keepNext/>
      <w:keepLines/>
      <w:spacing w:before="160" w:after="80"/>
      <w:outlineLvl w:val="2"/>
    </w:pPr>
    <w:rPr>
      <w:rFonts w:eastAsiaTheme="minorEastAsia" w:cstheme="majorEastAsia"/>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8E5AAFD"/>
    <w:pPr>
      <w:ind w:left="720"/>
      <w:contextualSpacing/>
    </w:pPr>
  </w:style>
  <w:style w:type="character" w:styleId="Hyperlink">
    <w:name w:val="Hyperlink"/>
    <w:basedOn w:val="DefaultParagraphFont"/>
    <w:uiPriority w:val="99"/>
    <w:unhideWhenUsed/>
    <w:rsid w:val="18E5AAFD"/>
    <w:rPr>
      <w:color w:val="467886"/>
      <w:u w:val="single"/>
    </w:rPr>
  </w:style>
  <w:style w:type="paragraph" w:styleId="Header">
    <w:name w:val="header"/>
    <w:basedOn w:val="Normal"/>
    <w:uiPriority w:val="99"/>
    <w:unhideWhenUsed/>
    <w:rsid w:val="55802DD5"/>
    <w:pPr>
      <w:tabs>
        <w:tab w:val="center" w:pos="4680"/>
        <w:tab w:val="right" w:pos="9360"/>
      </w:tabs>
      <w:spacing w:after="0" w:line="240" w:lineRule="auto"/>
    </w:pPr>
  </w:style>
  <w:style w:type="paragraph" w:styleId="Footer">
    <w:name w:val="footer"/>
    <w:basedOn w:val="Normal"/>
    <w:uiPriority w:val="99"/>
    <w:unhideWhenUsed/>
    <w:rsid w:val="55802DD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5C649E"/>
    <w:pPr>
      <w:spacing w:after="0" w:line="240" w:lineRule="auto"/>
    </w:pPr>
  </w:style>
  <w:style w:type="character" w:styleId="CommentReference">
    <w:name w:val="annotation reference"/>
    <w:basedOn w:val="DefaultParagraphFont"/>
    <w:uiPriority w:val="99"/>
    <w:semiHidden/>
    <w:unhideWhenUsed/>
    <w:rsid w:val="00A22EC4"/>
    <w:rPr>
      <w:sz w:val="16"/>
      <w:szCs w:val="16"/>
    </w:rPr>
  </w:style>
  <w:style w:type="paragraph" w:styleId="CommentText">
    <w:name w:val="annotation text"/>
    <w:basedOn w:val="Normal"/>
    <w:link w:val="CommentTextChar"/>
    <w:uiPriority w:val="99"/>
    <w:semiHidden/>
    <w:unhideWhenUsed/>
    <w:rsid w:val="00A22EC4"/>
    <w:pPr>
      <w:spacing w:line="240" w:lineRule="auto"/>
    </w:pPr>
    <w:rPr>
      <w:sz w:val="20"/>
      <w:szCs w:val="20"/>
    </w:rPr>
  </w:style>
  <w:style w:type="character" w:styleId="CommentTextChar" w:customStyle="1">
    <w:name w:val="Comment Text Char"/>
    <w:basedOn w:val="DefaultParagraphFont"/>
    <w:link w:val="CommentText"/>
    <w:uiPriority w:val="99"/>
    <w:semiHidden/>
    <w:rsid w:val="00A22EC4"/>
    <w:rPr>
      <w:sz w:val="20"/>
      <w:szCs w:val="20"/>
    </w:rPr>
  </w:style>
  <w:style w:type="paragraph" w:styleId="CommentSubject">
    <w:name w:val="annotation subject"/>
    <w:basedOn w:val="CommentText"/>
    <w:next w:val="CommentText"/>
    <w:link w:val="CommentSubjectChar"/>
    <w:uiPriority w:val="99"/>
    <w:semiHidden/>
    <w:unhideWhenUsed/>
    <w:rsid w:val="00A22EC4"/>
    <w:rPr>
      <w:b/>
      <w:bCs/>
    </w:rPr>
  </w:style>
  <w:style w:type="character" w:styleId="CommentSubjectChar" w:customStyle="1">
    <w:name w:val="Comment Subject Char"/>
    <w:basedOn w:val="CommentTextChar"/>
    <w:link w:val="CommentSubject"/>
    <w:uiPriority w:val="99"/>
    <w:semiHidden/>
    <w:rsid w:val="00A22E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89e22a7db682971a93112624c09ac7d7">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b9c8798982266628ad1f486181c441f"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F9513-0A75-42C0-A82C-13280E08276E}">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63051B44-A808-4B28-B08C-ED9A921C4637}">
  <ds:schemaRefs>
    <ds:schemaRef ds:uri="http://schemas.microsoft.com/sharepoint/v3/contenttype/forms"/>
  </ds:schemaRefs>
</ds:datastoreItem>
</file>

<file path=customXml/itemProps3.xml><?xml version="1.0" encoding="utf-8"?>
<ds:datastoreItem xmlns:ds="http://schemas.openxmlformats.org/officeDocument/2006/customXml" ds:itemID="{855D924B-DE88-4A0D-ADE3-F43ED288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Usuario invitado</lastModifiedBy>
  <revision>24</revision>
  <dcterms:created xsi:type="dcterms:W3CDTF">2025-05-12T19:49:00.0000000Z</dcterms:created>
  <dcterms:modified xsi:type="dcterms:W3CDTF">2025-12-03T20:12:28.1075023Z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