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C3CD56E" wp14:paraId="1B95915D" wp14:textId="4AAB098E">
      <w:pPr>
        <w:pStyle w:val="Normal"/>
        <w:jc w:val="center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</w:pPr>
      <w:r w:rsidRPr="76730240" w:rsidR="7CA20AB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 xml:space="preserve">¿Puede tu hogar sanar tu mente? </w:t>
      </w:r>
      <w:r w:rsidRPr="76730240" w:rsidR="74434CAE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Desarrollos que</w:t>
      </w:r>
      <w:r w:rsidRPr="76730240" w:rsidR="7CA20AB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 xml:space="preserve"> redefine</w:t>
      </w:r>
      <w:r w:rsidRPr="76730240" w:rsidR="16418D97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n</w:t>
      </w:r>
      <w:r w:rsidRPr="76730240" w:rsidR="7CA20AB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 xml:space="preserve"> el bienestar desde el entorno donde vivimos</w:t>
      </w:r>
    </w:p>
    <w:p xmlns:wp14="http://schemas.microsoft.com/office/word/2010/wordml" w:rsidP="3C3CD56E" wp14:paraId="5B9C9FB1" wp14:textId="1565E679">
      <w:pPr>
        <w:pStyle w:val="Normal"/>
        <w:jc w:val="both"/>
        <w:rPr>
          <w:noProof w:val="0"/>
          <w:sz w:val="22"/>
          <w:szCs w:val="22"/>
          <w:lang w:val="es-ES"/>
        </w:rPr>
      </w:pPr>
      <w:r w:rsidRPr="26543F99" w:rsidR="26543F99">
        <w:rPr>
          <w:noProof w:val="0"/>
          <w:sz w:val="22"/>
          <w:szCs w:val="22"/>
          <w:lang w:val="es-ES"/>
        </w:rPr>
        <w:t>Estrés crónico, burnout y sobreestimulación no son solo consecuencia del ritmo de vida moderno, sino también del entorno en el que vivimos. A medida que crece la evidencia sobre la relación entre urbanismo y salud mental, comienza a surgir una pregunta más profunda: ¿están nuestras ciudades diseñadas para sostener nuestro bienestar?</w:t>
      </w:r>
    </w:p>
    <w:p xmlns:wp14="http://schemas.microsoft.com/office/word/2010/wordml" w:rsidP="3C3CD56E" wp14:paraId="5A4D55A3" wp14:textId="637AC23C">
      <w:pPr>
        <w:pStyle w:val="Normal"/>
        <w:jc w:val="both"/>
        <w:rPr>
          <w:noProof w:val="0"/>
          <w:sz w:val="22"/>
          <w:szCs w:val="22"/>
          <w:lang w:val="es-ES"/>
        </w:rPr>
      </w:pPr>
      <w:r w:rsidRPr="2292C171" w:rsidR="570E43AF">
        <w:rPr>
          <w:noProof w:val="0"/>
          <w:sz w:val="22"/>
          <w:szCs w:val="22"/>
          <w:lang w:val="es-ES"/>
        </w:rPr>
        <w:t xml:space="preserve">Durante las últimas décadas, el desarrollo urbano ha priorizado la eficiencia, la densidad y la conectividad, dejando en segundo plano variables menos </w:t>
      </w:r>
      <w:r w:rsidRPr="2292C171" w:rsidR="46A5112F">
        <w:rPr>
          <w:noProof w:val="0"/>
          <w:sz w:val="22"/>
          <w:szCs w:val="22"/>
          <w:lang w:val="es-ES"/>
        </w:rPr>
        <w:t>tangibles,</w:t>
      </w:r>
      <w:r w:rsidRPr="2292C171" w:rsidR="570E43AF">
        <w:rPr>
          <w:noProof w:val="0"/>
          <w:sz w:val="22"/>
          <w:szCs w:val="22"/>
          <w:lang w:val="es-ES"/>
        </w:rPr>
        <w:t xml:space="preserve"> pero igual de críticas: el silencio, el acceso a la naturaleza, la calidad del aire o la relación con el entorno inmediato.</w:t>
      </w:r>
    </w:p>
    <w:p xmlns:wp14="http://schemas.microsoft.com/office/word/2010/wordml" w:rsidP="3C3CD56E" wp14:paraId="745BF706" wp14:textId="38D25611">
      <w:pPr>
        <w:pStyle w:val="Normal"/>
        <w:jc w:val="both"/>
        <w:rPr>
          <w:noProof w:val="0"/>
          <w:sz w:val="22"/>
          <w:szCs w:val="22"/>
          <w:lang w:val="es-ES"/>
        </w:rPr>
      </w:pPr>
      <w:r w:rsidRPr="3C3CD56E" w:rsidR="570E43AF">
        <w:rPr>
          <w:noProof w:val="0"/>
          <w:sz w:val="22"/>
          <w:szCs w:val="22"/>
          <w:lang w:val="es-ES"/>
        </w:rPr>
        <w:t>El resultado es un ecosistema urbano que, aunque funcional, tiende a generar fatiga cognitiva. El ruido constante, los traslados prolongados y la saturación sensorial afectan directamente la capacidad de descanso, concentración y regulación emocional.</w:t>
      </w:r>
    </w:p>
    <w:p xmlns:wp14="http://schemas.microsoft.com/office/word/2010/wordml" w:rsidP="3C3CD56E" wp14:paraId="63146DB9" wp14:textId="56D02A55">
      <w:pPr>
        <w:pStyle w:val="Normal"/>
        <w:jc w:val="both"/>
        <w:rPr>
          <w:noProof w:val="0"/>
          <w:sz w:val="22"/>
          <w:szCs w:val="22"/>
          <w:lang w:val="es-ES"/>
        </w:rPr>
      </w:pPr>
      <w:r w:rsidRPr="3C3CD56E" w:rsidR="570E43AF">
        <w:rPr>
          <w:noProof w:val="0"/>
          <w:sz w:val="22"/>
          <w:szCs w:val="22"/>
          <w:lang w:val="es-ES"/>
        </w:rPr>
        <w:t xml:space="preserve">Frente a este contexto, comienza a tomar fuerza el concepto de </w:t>
      </w:r>
      <w:r w:rsidRPr="3C3CD56E" w:rsidR="570E43AF">
        <w:rPr>
          <w:noProof w:val="0"/>
          <w:sz w:val="22"/>
          <w:szCs w:val="22"/>
          <w:lang w:val="es-ES"/>
        </w:rPr>
        <w:t>desarrollo regenerativo</w:t>
      </w:r>
      <w:r w:rsidRPr="3C3CD56E" w:rsidR="570E43AF">
        <w:rPr>
          <w:noProof w:val="0"/>
          <w:sz w:val="22"/>
          <w:szCs w:val="22"/>
          <w:lang w:val="es-ES"/>
        </w:rPr>
        <w:t>: un enfoque que no solo busca reducir el impacto ambiental, sino mejorar activamente las condiciones de vida de quienes habitan esos espacios.</w:t>
      </w:r>
    </w:p>
    <w:p xmlns:wp14="http://schemas.microsoft.com/office/word/2010/wordml" w:rsidP="3C3CD56E" wp14:paraId="00D4EA21" wp14:textId="61C63812">
      <w:pPr>
        <w:pStyle w:val="Normal"/>
        <w:jc w:val="both"/>
        <w:rPr>
          <w:noProof w:val="0"/>
          <w:sz w:val="22"/>
          <w:szCs w:val="22"/>
          <w:lang w:val="es-ES"/>
        </w:rPr>
      </w:pPr>
      <w:r w:rsidRPr="3C3CD56E" w:rsidR="570E43AF">
        <w:rPr>
          <w:noProof w:val="0"/>
          <w:sz w:val="22"/>
          <w:szCs w:val="22"/>
          <w:lang w:val="es-ES"/>
        </w:rPr>
        <w:t xml:space="preserve">En México, este enfoque empieza a materializarse en proyectos como Reserva Santa Fe, un desarrollo ubicado a 15 minutos de la zona corporativa de Santa Fe, que plantea una integración más profunda entre arquitectura, ecosistema y bienestar humano. </w:t>
      </w:r>
    </w:p>
    <w:p xmlns:wp14="http://schemas.microsoft.com/office/word/2010/wordml" w:rsidP="3C3CD56E" wp14:paraId="040D68EF" wp14:textId="6E086D2D">
      <w:pPr>
        <w:pStyle w:val="Normal"/>
        <w:jc w:val="both"/>
        <w:rPr>
          <w:noProof w:val="0"/>
          <w:sz w:val="22"/>
          <w:szCs w:val="22"/>
          <w:lang w:val="es-ES"/>
        </w:rPr>
      </w:pPr>
      <w:r w:rsidRPr="3C3CD56E" w:rsidR="570E43AF">
        <w:rPr>
          <w:noProof w:val="0"/>
          <w:sz w:val="22"/>
          <w:szCs w:val="22"/>
          <w:lang w:val="es-ES"/>
        </w:rPr>
        <w:t xml:space="preserve">El proyecto fue diseñado bajo principios de arquitectura sostenible y regenerativa, incorporando soluciones como captación pluvial total, tratamiento integral de aguas y generación de energía solar, así como infraestructura hídrica que permite devolver más agua de la que consume. </w:t>
      </w:r>
    </w:p>
    <w:p xmlns:wp14="http://schemas.microsoft.com/office/word/2010/wordml" w:rsidP="3C3CD56E" wp14:paraId="17D15AEC" wp14:textId="44C3278F">
      <w:pPr>
        <w:pStyle w:val="Normal"/>
        <w:jc w:val="both"/>
        <w:rPr>
          <w:noProof w:val="0"/>
          <w:sz w:val="22"/>
          <w:szCs w:val="22"/>
          <w:lang w:val="es-ES"/>
        </w:rPr>
      </w:pPr>
      <w:r w:rsidRPr="3C3CD56E" w:rsidR="570E43AF">
        <w:rPr>
          <w:noProof w:val="0"/>
          <w:sz w:val="22"/>
          <w:szCs w:val="22"/>
          <w:lang w:val="es-ES"/>
        </w:rPr>
        <w:t>Más allá de la eficiencia técnica, la propuesta introduce una variable clave en la conversación: el diseño del entorno como herramienta para mejorar la salud mental. Espacios abiertos, contacto con la naturaleza y menor exposición a estímulos agresivos dejan de ser amenidades y comienzan a entenderse como condiciones esenciales.</w:t>
      </w:r>
    </w:p>
    <w:p xmlns:wp14="http://schemas.microsoft.com/office/word/2010/wordml" w:rsidP="3C3CD56E" wp14:paraId="50FA8C47" wp14:textId="405F5C54">
      <w:pPr>
        <w:pStyle w:val="Normal"/>
        <w:jc w:val="both"/>
        <w:rPr>
          <w:noProof w:val="0"/>
          <w:sz w:val="22"/>
          <w:szCs w:val="22"/>
          <w:lang w:val="es-ES"/>
        </w:rPr>
      </w:pPr>
      <w:r w:rsidRPr="2292C171" w:rsidR="570E43AF">
        <w:rPr>
          <w:noProof w:val="0"/>
          <w:sz w:val="22"/>
          <w:szCs w:val="22"/>
          <w:lang w:val="es-ES"/>
        </w:rPr>
        <w:t xml:space="preserve">Este tipo de iniciativas abre una discusión más amplia sobre el futuro del urbanismo: no solo cómo construir más ciudades, sino cómo construir mejores entornos </w:t>
      </w:r>
      <w:r w:rsidRPr="2292C171" w:rsidR="570E43AF">
        <w:rPr>
          <w:noProof w:val="0"/>
          <w:sz w:val="22"/>
          <w:szCs w:val="22"/>
          <w:lang w:val="es-ES"/>
        </w:rPr>
        <w:t>para vivir</w:t>
      </w:r>
      <w:r w:rsidRPr="2292C171" w:rsidR="655E1847">
        <w:rPr>
          <w:noProof w:val="0"/>
          <w:sz w:val="22"/>
          <w:szCs w:val="22"/>
          <w:lang w:val="es-ES"/>
        </w:rPr>
        <w:t xml:space="preserve"> con calidad en todos los sentidos</w:t>
      </w:r>
      <w:r w:rsidRPr="2292C171" w:rsidR="570E43AF">
        <w:rPr>
          <w:noProof w:val="0"/>
          <w:sz w:val="22"/>
          <w:szCs w:val="22"/>
          <w:lang w:val="es-ES"/>
        </w:rPr>
        <w:t>.</w:t>
      </w:r>
    </w:p>
    <w:p xmlns:wp14="http://schemas.microsoft.com/office/word/2010/wordml" w:rsidP="3C3CD56E" wp14:paraId="2E80C787" wp14:textId="0C828607">
      <w:pPr>
        <w:pStyle w:val="Normal"/>
        <w:jc w:val="both"/>
        <w:rPr>
          <w:noProof w:val="0"/>
          <w:sz w:val="22"/>
          <w:szCs w:val="22"/>
          <w:lang w:val="es-ES"/>
        </w:rPr>
      </w:pPr>
      <w:r w:rsidRPr="3C3CD56E" w:rsidR="570E43AF">
        <w:rPr>
          <w:noProof w:val="0"/>
          <w:sz w:val="22"/>
          <w:szCs w:val="22"/>
          <w:lang w:val="es-ES"/>
        </w:rPr>
        <w:t>La conversación sobre salud mental y entorno urbano apenas comienza. Proyectos con enfoque regenerativo podrían marcar una nueva etapa en el diseño de ciudades en México.</w:t>
      </w:r>
    </w:p>
    <w:p xmlns:wp14="http://schemas.microsoft.com/office/word/2010/wordml" w:rsidP="4E80AA13" wp14:paraId="5C1A07E2" wp14:textId="028E6714">
      <w:pPr>
        <w:pStyle w:val="Normal"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a530b80d07e24b82"/>
      <w:footerReference w:type="default" r:id="Rc9f14941980a4e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3CD56E" w:rsidTr="3C3CD56E" w14:paraId="0B99E0A2">
      <w:trPr>
        <w:trHeight w:val="300"/>
      </w:trPr>
      <w:tc>
        <w:tcPr>
          <w:tcW w:w="3005" w:type="dxa"/>
          <w:tcMar/>
        </w:tcPr>
        <w:p w:rsidR="3C3CD56E" w:rsidP="3C3CD56E" w:rsidRDefault="3C3CD56E" w14:paraId="60E8234D" w14:textId="2C2D094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C3CD56E" w:rsidP="3C3CD56E" w:rsidRDefault="3C3CD56E" w14:paraId="4DCDC95B" w14:textId="47E4AAF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C3CD56E" w:rsidP="3C3CD56E" w:rsidRDefault="3C3CD56E" w14:paraId="4A33B662" w14:textId="6DE14B4F">
          <w:pPr>
            <w:pStyle w:val="Header"/>
            <w:bidi w:val="0"/>
            <w:ind w:right="-115"/>
            <w:jc w:val="right"/>
          </w:pPr>
        </w:p>
      </w:tc>
    </w:tr>
  </w:tbl>
  <w:p w:rsidR="3C3CD56E" w:rsidP="3C3CD56E" w:rsidRDefault="3C3CD56E" w14:paraId="71D82B70" w14:textId="6CE6AAB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3CD56E" w:rsidTr="3C3CD56E" w14:paraId="0AA8FE8F">
      <w:trPr>
        <w:trHeight w:val="300"/>
      </w:trPr>
      <w:tc>
        <w:tcPr>
          <w:tcW w:w="3005" w:type="dxa"/>
          <w:tcMar/>
        </w:tcPr>
        <w:p w:rsidR="3C3CD56E" w:rsidP="3C3CD56E" w:rsidRDefault="3C3CD56E" w14:paraId="00166554" w14:textId="0AEDE9D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C3CD56E" w:rsidP="3C3CD56E" w:rsidRDefault="3C3CD56E" w14:paraId="2B7F398B" w14:textId="2838FFDD">
          <w:pPr>
            <w:pStyle w:val="Header"/>
            <w:bidi w:val="0"/>
            <w:jc w:val="center"/>
          </w:pPr>
          <w:r w:rsidR="3C3CD56E">
            <w:drawing>
              <wp:inline wp14:editId="4E346439" wp14:anchorId="002894CF">
                <wp:extent cx="1038225" cy="1038225"/>
                <wp:effectExtent l="0" t="0" r="0" b="0"/>
                <wp:docPr id="369712975" name="drawing" title="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369712975" name="Picture 369712975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98743423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038225" cy="10382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3C3CD56E" w:rsidP="3C3CD56E" w:rsidRDefault="3C3CD56E" w14:paraId="3067A2F6" w14:textId="64D348E6">
          <w:pPr>
            <w:pStyle w:val="Header"/>
            <w:bidi w:val="0"/>
            <w:ind w:right="-115"/>
            <w:jc w:val="right"/>
          </w:pPr>
        </w:p>
      </w:tc>
    </w:tr>
  </w:tbl>
  <w:p w:rsidR="3C3CD56E" w:rsidP="3C3CD56E" w:rsidRDefault="3C3CD56E" w14:paraId="6CC7D5EB" w14:textId="3739C92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4A37B7"/>
    <w:rsid w:val="06EB98A7"/>
    <w:rsid w:val="16418D97"/>
    <w:rsid w:val="1C4A37B7"/>
    <w:rsid w:val="2292C171"/>
    <w:rsid w:val="26543F99"/>
    <w:rsid w:val="370797BC"/>
    <w:rsid w:val="3C3CD56E"/>
    <w:rsid w:val="444AF190"/>
    <w:rsid w:val="46A5112F"/>
    <w:rsid w:val="47D60863"/>
    <w:rsid w:val="4B16ED7B"/>
    <w:rsid w:val="4E80AA13"/>
    <w:rsid w:val="570E43AF"/>
    <w:rsid w:val="655E1847"/>
    <w:rsid w:val="6CACE778"/>
    <w:rsid w:val="74434CAE"/>
    <w:rsid w:val="76730240"/>
    <w:rsid w:val="7CA2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E1E43"/>
  <w15:chartTrackingRefBased/>
  <w15:docId w15:val="{08138813-6C06-4625-85B1-B265ED3EE5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er">
    <w:uiPriority w:val="99"/>
    <w:name w:val="header"/>
    <w:basedOn w:val="Normal"/>
    <w:unhideWhenUsed/>
    <w:rsid w:val="3C3CD56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C3CD56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530b80d07e24b82" /><Relationship Type="http://schemas.openxmlformats.org/officeDocument/2006/relationships/footer" Target="footer.xml" Id="Rc9f14941980a4e7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98743423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0AFB7E-F014-4AF7-8D98-A06BA61DFF00}"/>
</file>

<file path=customXml/itemProps2.xml><?xml version="1.0" encoding="utf-8"?>
<ds:datastoreItem xmlns:ds="http://schemas.openxmlformats.org/officeDocument/2006/customXml" ds:itemID="{A9E16B6E-3824-4FC6-B32A-341129915F28}"/>
</file>

<file path=customXml/itemProps3.xml><?xml version="1.0" encoding="utf-8"?>
<ds:datastoreItem xmlns:ds="http://schemas.openxmlformats.org/officeDocument/2006/customXml" ds:itemID="{CA64AD1E-A5E4-4D81-819F-952F558BF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Ximena Araujo</dc:creator>
  <keywords/>
  <dc:description/>
  <lastModifiedBy>Usuario invitado</lastModifiedBy>
  <dcterms:created xsi:type="dcterms:W3CDTF">2026-04-08T23:03:07.0000000Z</dcterms:created>
  <dcterms:modified xsi:type="dcterms:W3CDTF">2026-04-10T17:33:17.5670928Z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